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631B8" w14:textId="77777777" w:rsidR="006217F6" w:rsidRDefault="00A36621">
      <w:pPr>
        <w:spacing w:after="513" w:line="241" w:lineRule="auto"/>
        <w:ind w:left="0" w:right="0" w:firstLine="0"/>
        <w:jc w:val="center"/>
      </w:pPr>
      <w:r>
        <w:rPr>
          <w:b/>
          <w:sz w:val="28"/>
        </w:rPr>
        <w:t>ESAMI DI STATO NEL PRIMO CICLO DI ISTRUZIONE PER L’ANNO SCOLASTICO 202</w:t>
      </w:r>
      <w:r w:rsidR="00CE7232">
        <w:rPr>
          <w:b/>
          <w:sz w:val="28"/>
        </w:rPr>
        <w:t>4</w:t>
      </w:r>
      <w:r>
        <w:rPr>
          <w:b/>
          <w:sz w:val="28"/>
        </w:rPr>
        <w:t>/202</w:t>
      </w:r>
      <w:r w:rsidR="00CE7232">
        <w:rPr>
          <w:b/>
          <w:sz w:val="28"/>
        </w:rPr>
        <w:t>5</w:t>
      </w:r>
      <w:r>
        <w:rPr>
          <w:b/>
        </w:rPr>
        <w:t xml:space="preserve"> </w:t>
      </w:r>
    </w:p>
    <w:p w14:paraId="3ADE65BE" w14:textId="77777777" w:rsidR="00CE7232" w:rsidRDefault="00CE7232">
      <w:pPr>
        <w:ind w:left="-5" w:right="1"/>
      </w:pPr>
      <w:r w:rsidRPr="00CE7232">
        <w:t>Il primo ciclo di istruzione, che comprende la scuola primaria e la scuola secondaria di primo grado, si conclude con un esame di Stato obbligatorio per tutti gli studenti, compresi quelli che si avvalgono dell’istruzione parentale, che lo sostengono in qualità di privatisti. Il superamento dell’esame dà accesso alla scuola secondaria di secondo grado o al sistema dell’istruzione e formazione professionale regionale.</w:t>
      </w:r>
    </w:p>
    <w:p w14:paraId="00F1F448" w14:textId="77777777" w:rsidR="00CE7232" w:rsidRDefault="00CE7232">
      <w:pPr>
        <w:ind w:left="-5" w:right="1"/>
      </w:pPr>
    </w:p>
    <w:p w14:paraId="5D3521DB" w14:textId="77777777" w:rsidR="006217F6" w:rsidRDefault="00A36621">
      <w:pPr>
        <w:pStyle w:val="Titolo1"/>
        <w:ind w:left="-5"/>
      </w:pPr>
      <w:r>
        <w:t>TEMPI</w:t>
      </w:r>
    </w:p>
    <w:p w14:paraId="5A60B523" w14:textId="77777777" w:rsidR="006217F6" w:rsidRDefault="00A36621">
      <w:pPr>
        <w:ind w:left="-5" w:right="1"/>
      </w:pPr>
      <w:r>
        <w:t>L'Esame di Stato conclusivo del primo ciclo di istruzione si svolge nel periodo compreso tra il termine delle lezioni e il 30 giugno 202</w:t>
      </w:r>
      <w:r w:rsidR="00CE7232">
        <w:t>5</w:t>
      </w:r>
      <w:r>
        <w:t xml:space="preserve">. </w:t>
      </w:r>
    </w:p>
    <w:p w14:paraId="4B11D834" w14:textId="77777777" w:rsidR="006217F6" w:rsidRDefault="00A36621">
      <w:pPr>
        <w:pStyle w:val="Titolo1"/>
        <w:ind w:left="-5"/>
      </w:pPr>
      <w:r>
        <w:t xml:space="preserve">AMMISSIONE </w:t>
      </w:r>
    </w:p>
    <w:p w14:paraId="06A03097" w14:textId="77777777" w:rsidR="006217F6" w:rsidRDefault="00A36621">
      <w:pPr>
        <w:ind w:left="-5" w:right="1"/>
      </w:pPr>
      <w:r>
        <w:t>Requisiti di ammissione all'Esame In base a quanto previsto dall’articolo 6 del decreto legislativo 62 del 2017, l'ammissione all'esame di Stato è disposta, in via generale, anche nel caso di parziale o mancata acquisizione dei livelli di apprendimento in una o più discipline, e avviene in presenza dei seguenti requisiti:</w:t>
      </w:r>
    </w:p>
    <w:p w14:paraId="4A74C155" w14:textId="77777777" w:rsidR="006217F6" w:rsidRDefault="00A36621" w:rsidP="00CE7232">
      <w:pPr>
        <w:numPr>
          <w:ilvl w:val="0"/>
          <w:numId w:val="1"/>
        </w:numPr>
        <w:ind w:left="567" w:right="1" w:hanging="425"/>
      </w:pPr>
      <w:r>
        <w:t>aver frequentato almeno tre quarti del monte ore annuale personalizzato, fatte salve le</w:t>
      </w:r>
      <w:r w:rsidR="00CE7232">
        <w:t xml:space="preserve"> </w:t>
      </w:r>
      <w:r>
        <w:t xml:space="preserve">eventuali motivate deroghe deliberate dal collegio dei docenti; </w:t>
      </w:r>
    </w:p>
    <w:p w14:paraId="7C29C7B8" w14:textId="77777777" w:rsidR="006217F6" w:rsidRDefault="00A36621" w:rsidP="00CE7232">
      <w:pPr>
        <w:numPr>
          <w:ilvl w:val="0"/>
          <w:numId w:val="1"/>
        </w:numPr>
        <w:ind w:left="567" w:right="1" w:hanging="425"/>
      </w:pPr>
      <w:r>
        <w:t>non essere incorsi nella sanzione disciplinare della non ammissione all'esame di Stato prevista</w:t>
      </w:r>
      <w:r w:rsidR="00CE7232">
        <w:t xml:space="preserve"> </w:t>
      </w:r>
      <w:r>
        <w:t>dall'articolo 4, commi 6 e 9 bis del decreto del Presidente della Repubblica 24 giugno 1998, n. 249;</w:t>
      </w:r>
    </w:p>
    <w:p w14:paraId="69DFE8FC" w14:textId="77777777" w:rsidR="006217F6" w:rsidRDefault="00A36621" w:rsidP="00CE7232">
      <w:pPr>
        <w:numPr>
          <w:ilvl w:val="0"/>
          <w:numId w:val="1"/>
        </w:numPr>
        <w:ind w:left="567" w:right="1" w:hanging="425"/>
      </w:pPr>
      <w:r>
        <w:t>aver partecipato, entro il mese di aprile, alle prove nazionali di italiano, matematica e inglese</w:t>
      </w:r>
      <w:r w:rsidR="00CE7232">
        <w:t xml:space="preserve"> </w:t>
      </w:r>
      <w:r>
        <w:t xml:space="preserve">predisposte dall'INVALSI. </w:t>
      </w:r>
    </w:p>
    <w:p w14:paraId="4DF9F139" w14:textId="77777777" w:rsidR="00CE7232" w:rsidRDefault="00CE7232">
      <w:pPr>
        <w:ind w:left="-5" w:right="1"/>
      </w:pPr>
      <w:r w:rsidRPr="00CE7232">
        <w:t>In caso di valutazione inferiore a 6/10 in una o più discipline, il consiglio di classe, a maggioranza, può deliberare la non ammissione all'esame conclusivo del primo ciclo. Durante lo scrutinio finale il consiglio di classe, tenuto conto del percorso del triennio e sulla base dei criteri definiti dal collegio dei docenti, assegna un voto di ammissione all’esame espresso in decimi.</w:t>
      </w:r>
    </w:p>
    <w:p w14:paraId="08A80435" w14:textId="77777777" w:rsidR="00CE7232" w:rsidRDefault="00CE7232">
      <w:pPr>
        <w:ind w:left="-5" w:right="1"/>
      </w:pPr>
    </w:p>
    <w:p w14:paraId="30B61955" w14:textId="77777777" w:rsidR="006217F6" w:rsidRDefault="00A36621">
      <w:pPr>
        <w:pStyle w:val="Titolo1"/>
        <w:ind w:left="-5"/>
      </w:pPr>
      <w:r>
        <w:t>DETERMINAZIONE VOTO DI AMMISSIONE ESAME CONCLUSIVO DEL PRIMO CICLO D'ISTRUZIONE</w:t>
      </w:r>
    </w:p>
    <w:p w14:paraId="54F68E92" w14:textId="77777777" w:rsidR="00CE7232" w:rsidRDefault="00A36621">
      <w:pPr>
        <w:ind w:left="-5" w:right="1"/>
      </w:pPr>
      <w:r>
        <w:rPr>
          <w:b/>
        </w:rPr>
        <w:t>A.S. 202</w:t>
      </w:r>
      <w:r w:rsidR="00CE7232">
        <w:rPr>
          <w:b/>
        </w:rPr>
        <w:t>4</w:t>
      </w:r>
      <w:r>
        <w:rPr>
          <w:b/>
        </w:rPr>
        <w:t>-202</w:t>
      </w:r>
      <w:r w:rsidR="00CE7232">
        <w:rPr>
          <w:b/>
        </w:rPr>
        <w:t>5</w:t>
      </w:r>
      <w:r>
        <w:rPr>
          <w:b/>
        </w:rPr>
        <w:t>.</w:t>
      </w:r>
      <w:r>
        <w:t xml:space="preserve"> </w:t>
      </w:r>
    </w:p>
    <w:p w14:paraId="11C855D4" w14:textId="77777777" w:rsidR="00372C9C" w:rsidRPr="000E6B35" w:rsidRDefault="00372C9C" w:rsidP="00372C9C">
      <w:pPr>
        <w:ind w:left="-5" w:right="1"/>
        <w:rPr>
          <w:color w:val="auto"/>
        </w:rPr>
      </w:pPr>
      <w:r w:rsidRPr="000E6B35">
        <w:rPr>
          <w:color w:val="auto"/>
        </w:rPr>
        <w:t>Il voto di ammissione è attribuito in base a quanto previsto dall’articolo 6, comma 5, del Dlgs</w:t>
      </w:r>
    </w:p>
    <w:p w14:paraId="4D9150E0" w14:textId="77777777" w:rsidR="00372C9C" w:rsidRPr="000E6B35" w:rsidRDefault="00372C9C" w:rsidP="00372C9C">
      <w:pPr>
        <w:ind w:left="-5" w:right="1"/>
        <w:rPr>
          <w:color w:val="auto"/>
        </w:rPr>
      </w:pPr>
      <w:r w:rsidRPr="000E6B35">
        <w:rPr>
          <w:color w:val="auto"/>
        </w:rPr>
        <w:t>62/2017 (i criteri deliberati dai collegi docenti, prevedono che il voto di ammissione sia</w:t>
      </w:r>
    </w:p>
    <w:p w14:paraId="5AD87751" w14:textId="77777777" w:rsidR="00372C9C" w:rsidRPr="000E6B35" w:rsidRDefault="00372C9C" w:rsidP="00372C9C">
      <w:pPr>
        <w:ind w:left="-5" w:right="1"/>
        <w:rPr>
          <w:color w:val="auto"/>
        </w:rPr>
      </w:pPr>
      <w:r w:rsidRPr="000E6B35">
        <w:rPr>
          <w:color w:val="auto"/>
        </w:rPr>
        <w:t>frutto della media dei voti riportata per ciascuno dei tre anni di scuola secondaria di</w:t>
      </w:r>
    </w:p>
    <w:p w14:paraId="3D664561" w14:textId="77777777" w:rsidR="00372C9C" w:rsidRPr="000E6B35" w:rsidRDefault="00372C9C" w:rsidP="00372C9C">
      <w:pPr>
        <w:ind w:left="-5" w:right="1"/>
        <w:rPr>
          <w:color w:val="auto"/>
        </w:rPr>
      </w:pPr>
      <w:r w:rsidRPr="000E6B35">
        <w:rPr>
          <w:color w:val="auto"/>
        </w:rPr>
        <w:t>primo grado, attribuendo un “peso” diverso a ciascun anno:</w:t>
      </w:r>
    </w:p>
    <w:p w14:paraId="178063BF" w14:textId="77777777" w:rsidR="00CE7232" w:rsidRPr="000E6B35" w:rsidRDefault="00A36621" w:rsidP="00CE7232">
      <w:pPr>
        <w:pStyle w:val="Paragrafoelenco"/>
        <w:numPr>
          <w:ilvl w:val="0"/>
          <w:numId w:val="10"/>
        </w:numPr>
        <w:ind w:right="1"/>
        <w:rPr>
          <w:color w:val="auto"/>
        </w:rPr>
      </w:pPr>
      <w:r w:rsidRPr="000E6B35">
        <w:rPr>
          <w:color w:val="auto"/>
        </w:rPr>
        <w:t>il 20% di pesatura alla media del primo anno assunta con i due decimali che la definiscono,</w:t>
      </w:r>
    </w:p>
    <w:p w14:paraId="337F5122" w14:textId="77777777" w:rsidR="00CE7232" w:rsidRPr="000E6B35" w:rsidRDefault="00A36621" w:rsidP="00CE7232">
      <w:pPr>
        <w:pStyle w:val="Paragrafoelenco"/>
        <w:numPr>
          <w:ilvl w:val="0"/>
          <w:numId w:val="10"/>
        </w:numPr>
        <w:ind w:right="1"/>
        <w:rPr>
          <w:color w:val="auto"/>
        </w:rPr>
      </w:pPr>
      <w:r w:rsidRPr="000E6B35">
        <w:rPr>
          <w:color w:val="auto"/>
        </w:rPr>
        <w:t xml:space="preserve">il 30% di pesatura alla media del secondo anno assunta con i due decimali che la definiscono, </w:t>
      </w:r>
    </w:p>
    <w:p w14:paraId="3658486A" w14:textId="77777777" w:rsidR="006217F6" w:rsidRPr="000E6B35" w:rsidRDefault="00A36621" w:rsidP="00CE7232">
      <w:pPr>
        <w:pStyle w:val="Paragrafoelenco"/>
        <w:numPr>
          <w:ilvl w:val="0"/>
          <w:numId w:val="10"/>
        </w:numPr>
        <w:ind w:right="1"/>
        <w:rPr>
          <w:color w:val="auto"/>
        </w:rPr>
      </w:pPr>
      <w:r w:rsidRPr="000E6B35">
        <w:rPr>
          <w:color w:val="auto"/>
        </w:rPr>
        <w:t xml:space="preserve">il 50% di pesatura alla media del terzo anno assunta con i due decimali che la definiscono.  </w:t>
      </w:r>
    </w:p>
    <w:p w14:paraId="73DED3C9" w14:textId="77777777" w:rsidR="00CE7232" w:rsidRPr="000E6B35" w:rsidRDefault="00CE7232" w:rsidP="00CE7232">
      <w:pPr>
        <w:ind w:right="1"/>
        <w:rPr>
          <w:color w:val="auto"/>
        </w:rPr>
      </w:pPr>
    </w:p>
    <w:p w14:paraId="466FB896" w14:textId="77777777" w:rsidR="006217F6" w:rsidRDefault="00A36621">
      <w:pPr>
        <w:pStyle w:val="Titolo1"/>
        <w:ind w:left="-5"/>
      </w:pPr>
      <w:r>
        <w:t xml:space="preserve">COMMISSIONE D’ESAME </w:t>
      </w:r>
    </w:p>
    <w:p w14:paraId="470921FE" w14:textId="1C9A8BBC" w:rsidR="006217F6" w:rsidRDefault="00A36621">
      <w:pPr>
        <w:ind w:left="-5" w:right="1"/>
      </w:pPr>
      <w:r>
        <w:t xml:space="preserve">Presso l’istituzione scolastica è costituita la Commissione </w:t>
      </w:r>
      <w:r w:rsidRPr="00C04643">
        <w:rPr>
          <w:color w:val="auto"/>
        </w:rPr>
        <w:t>d'esame, composta da tutti i docenti de</w:t>
      </w:r>
      <w:r w:rsidR="00526160" w:rsidRPr="00C04643">
        <w:rPr>
          <w:color w:val="auto"/>
        </w:rPr>
        <w:t>i diversi C</w:t>
      </w:r>
      <w:r w:rsidRPr="00C04643">
        <w:rPr>
          <w:color w:val="auto"/>
        </w:rPr>
        <w:t>onsigli d</w:t>
      </w:r>
      <w:r w:rsidR="00526160" w:rsidRPr="00C04643">
        <w:rPr>
          <w:color w:val="auto"/>
        </w:rPr>
        <w:t>elle</w:t>
      </w:r>
      <w:r w:rsidRPr="00C04643">
        <w:rPr>
          <w:color w:val="auto"/>
        </w:rPr>
        <w:t xml:space="preserve"> class</w:t>
      </w:r>
      <w:r w:rsidR="00526160" w:rsidRPr="00C04643">
        <w:rPr>
          <w:color w:val="auto"/>
        </w:rPr>
        <w:t>i terze della scuola secondaria di 1 grado</w:t>
      </w:r>
      <w:r w:rsidRPr="00C04643">
        <w:rPr>
          <w:color w:val="auto"/>
        </w:rPr>
        <w:t xml:space="preserve">. Svolge le funzioni di Presidente della Commissione </w:t>
      </w:r>
      <w:r w:rsidR="00C04643" w:rsidRPr="00C04643">
        <w:rPr>
          <w:color w:val="auto"/>
        </w:rPr>
        <w:t>il Dirigente Scolastico, che in caso di impedimento delega la funzione</w:t>
      </w:r>
      <w:r w:rsidRPr="00C04643">
        <w:rPr>
          <w:color w:val="auto"/>
        </w:rPr>
        <w:t xml:space="preserve">. La Commissione si articola in sottocommissioni per ciascuna classe terza, composte dai docenti </w:t>
      </w:r>
      <w:r>
        <w:t xml:space="preserve">dei singoli consigli di classe. Ogni sottocommissione individua al suo interno un docente coordinatore. </w:t>
      </w:r>
    </w:p>
    <w:p w14:paraId="4469DC66" w14:textId="77777777" w:rsidR="006217F6" w:rsidRDefault="00A36621">
      <w:pPr>
        <w:pStyle w:val="Titolo1"/>
        <w:ind w:left="-5"/>
      </w:pPr>
      <w:r>
        <w:lastRenderedPageBreak/>
        <w:t>PROVE D’ESAME</w:t>
      </w:r>
      <w:r>
        <w:rPr>
          <w:b w:val="0"/>
        </w:rPr>
        <w:t xml:space="preserve"> </w:t>
      </w:r>
    </w:p>
    <w:p w14:paraId="2C3907B4" w14:textId="77777777" w:rsidR="00526160" w:rsidRDefault="00A36621">
      <w:pPr>
        <w:ind w:left="-5" w:right="1"/>
      </w:pPr>
      <w:r>
        <w:t xml:space="preserve">L'articolo 8 del decreto legislativo n. 62 del 2017 e l'articolo 6 del decreto ministeriale n. 741/2017 definiscono le prove dell’esame di Stato conclusivo del primo ciclo di istruzione. L’esame è costituito da tre prove scritte e un colloquio. </w:t>
      </w:r>
      <w:r w:rsidR="00526160" w:rsidRPr="00526160">
        <w:t>Per gli studenti iscritti ai percorsi musicali il colloquio è integrato da una prova di pratica di strumento.</w:t>
      </w:r>
    </w:p>
    <w:p w14:paraId="22E94548" w14:textId="77777777" w:rsidR="006217F6" w:rsidRDefault="00A36621">
      <w:pPr>
        <w:ind w:left="-5" w:right="1"/>
      </w:pPr>
      <w:r>
        <w:t xml:space="preserve">Le prove scritte relative all'esame di Stato sono: </w:t>
      </w:r>
    </w:p>
    <w:p w14:paraId="6A139A2B" w14:textId="77777777" w:rsidR="006217F6" w:rsidRDefault="00A36621" w:rsidP="00526160">
      <w:pPr>
        <w:numPr>
          <w:ilvl w:val="0"/>
          <w:numId w:val="11"/>
        </w:numPr>
        <w:ind w:right="1" w:hanging="321"/>
      </w:pPr>
      <w:r>
        <w:t xml:space="preserve">prova scritta di italiano o della lingua nella quale si svolge l'insegnamento </w:t>
      </w:r>
    </w:p>
    <w:p w14:paraId="0D0E5A9C" w14:textId="77777777" w:rsidR="006217F6" w:rsidRDefault="00A36621" w:rsidP="00526160">
      <w:pPr>
        <w:numPr>
          <w:ilvl w:val="0"/>
          <w:numId w:val="11"/>
        </w:numPr>
        <w:ind w:right="1" w:hanging="321"/>
      </w:pPr>
      <w:r>
        <w:t xml:space="preserve">prova scritta relativa alle competenze logico-matematiche </w:t>
      </w:r>
    </w:p>
    <w:p w14:paraId="7AB6D73A" w14:textId="77777777" w:rsidR="006217F6" w:rsidRDefault="00A36621" w:rsidP="00526160">
      <w:pPr>
        <w:numPr>
          <w:ilvl w:val="0"/>
          <w:numId w:val="11"/>
        </w:numPr>
        <w:ind w:right="1" w:hanging="321"/>
      </w:pPr>
      <w:r>
        <w:t xml:space="preserve">prova scritta, articolata in due sezioni, una per ciascuna delle lingue straniere studiate. </w:t>
      </w:r>
    </w:p>
    <w:p w14:paraId="536BD3FD" w14:textId="77777777" w:rsidR="006217F6" w:rsidRDefault="00A36621">
      <w:pPr>
        <w:ind w:left="-5" w:right="1"/>
      </w:pPr>
      <w:r>
        <w:t xml:space="preserve">Le tracce delle prove sono predisposte dalla commissione in sede di riunione preliminare, sulla base delle proposte dei docenti delle discipline coinvolte. </w:t>
      </w:r>
    </w:p>
    <w:p w14:paraId="6AB07DEE" w14:textId="77777777" w:rsidR="00ED390B" w:rsidRDefault="00A36621">
      <w:pPr>
        <w:ind w:left="-5" w:right="1"/>
      </w:pPr>
      <w:r>
        <w:rPr>
          <w:b/>
        </w:rPr>
        <w:t>La prova scritta di italiano</w:t>
      </w:r>
      <w:r>
        <w:t xml:space="preserve"> (DM 741/2017, articolo 7) è finalizzata ad accertare la padronanza della lingua, la capacità di espressione personale, il corretto ed appropriato uso della lingua e la coerente e organica esposizione del pensiero da parte dei candidati</w:t>
      </w:r>
      <w:r w:rsidR="00ED390B">
        <w:t>.</w:t>
      </w:r>
    </w:p>
    <w:p w14:paraId="04D201A3" w14:textId="7850BFC1" w:rsidR="00ED390B" w:rsidRDefault="00ED390B" w:rsidP="00ED390B">
      <w:pPr>
        <w:ind w:right="1"/>
      </w:pPr>
      <w:r>
        <w:t>La commissione predispone tre terne di tracce con particolare riferimento alle seguenti tipologie:</w:t>
      </w:r>
    </w:p>
    <w:p w14:paraId="07958543" w14:textId="77777777" w:rsidR="006217F6" w:rsidRDefault="00A36621" w:rsidP="00526160">
      <w:pPr>
        <w:numPr>
          <w:ilvl w:val="0"/>
          <w:numId w:val="11"/>
        </w:numPr>
        <w:ind w:right="1" w:hanging="321"/>
      </w:pPr>
      <w:r>
        <w:t xml:space="preserve">testo narrativo o descrittivo </w:t>
      </w:r>
    </w:p>
    <w:p w14:paraId="0E2613EA" w14:textId="77777777" w:rsidR="006217F6" w:rsidRDefault="00A36621" w:rsidP="00526160">
      <w:pPr>
        <w:numPr>
          <w:ilvl w:val="0"/>
          <w:numId w:val="11"/>
        </w:numPr>
        <w:ind w:right="1" w:hanging="321"/>
      </w:pPr>
      <w:r>
        <w:t>testo argomentativo</w:t>
      </w:r>
    </w:p>
    <w:p w14:paraId="65D6B0CD" w14:textId="77777777" w:rsidR="006217F6" w:rsidRDefault="00A36621" w:rsidP="00526160">
      <w:pPr>
        <w:numPr>
          <w:ilvl w:val="0"/>
          <w:numId w:val="11"/>
        </w:numPr>
        <w:ind w:right="1" w:hanging="321"/>
      </w:pPr>
      <w:r>
        <w:t xml:space="preserve">comprensione e </w:t>
      </w:r>
      <w:r w:rsidR="00526160" w:rsidRPr="00526160">
        <w:t>sintesi di testi di diverso tipo</w:t>
      </w:r>
      <w:r>
        <w:t xml:space="preserve">. </w:t>
      </w:r>
    </w:p>
    <w:p w14:paraId="78499C89" w14:textId="77777777" w:rsidR="00ED390B" w:rsidRDefault="00ED390B" w:rsidP="00ED390B">
      <w:pPr>
        <w:ind w:right="1"/>
      </w:pPr>
      <w:r>
        <w:t>Il giorno della prova la commissione sorteggia la terna di tracce da proporre ai candidati, ciascuno dei quali svolge la prova scegliendo una delle tre tracce sorteggiate.</w:t>
      </w:r>
    </w:p>
    <w:p w14:paraId="3B071B79" w14:textId="77777777" w:rsidR="006217F6" w:rsidRPr="00C04643" w:rsidRDefault="00A36621">
      <w:pPr>
        <w:ind w:left="-5" w:right="1"/>
        <w:rPr>
          <w:color w:val="auto"/>
        </w:rPr>
      </w:pPr>
      <w:r>
        <w:rPr>
          <w:b/>
        </w:rPr>
        <w:t>La prova scritta relativa alle competenze logico-matematiche</w:t>
      </w:r>
      <w:r>
        <w:t xml:space="preserve"> (DM 741/2017, articolo 8) è intesa ad accertare la capacità di rielaborazione e di organizzazione delle conoscenze, delle abilità e delle competenze acquisite dai candidati, tenendo a riferimento le aree previste dalle Indicazioni nazionali per il curricolo (numeri; spazio e figure; relazioni e funzioni; dati e previsioni</w:t>
      </w:r>
      <w:r w:rsidR="00526160">
        <w:t xml:space="preserve"> </w:t>
      </w:r>
      <w:r w:rsidR="00526160" w:rsidRPr="00526160">
        <w:t xml:space="preserve">con possibile </w:t>
      </w:r>
      <w:r w:rsidR="00526160" w:rsidRPr="00C04643">
        <w:rPr>
          <w:color w:val="auto"/>
        </w:rPr>
        <w:t>riferimento anche ai metodi del pensiero computazionale</w:t>
      </w:r>
      <w:r w:rsidRPr="00C04643">
        <w:rPr>
          <w:color w:val="auto"/>
        </w:rPr>
        <w:t xml:space="preserve">). </w:t>
      </w:r>
    </w:p>
    <w:p w14:paraId="1AB5B36C" w14:textId="77777777" w:rsidR="00ED390B" w:rsidRPr="00C04643" w:rsidRDefault="00ED390B" w:rsidP="00ED390B">
      <w:pPr>
        <w:ind w:right="1"/>
        <w:rPr>
          <w:color w:val="auto"/>
        </w:rPr>
      </w:pPr>
      <w:r w:rsidRPr="00C04643">
        <w:rPr>
          <w:color w:val="auto"/>
        </w:rPr>
        <w:t>La commissione predispone almeno tre tracce, ciascuna riferita alle seguenti tipologie:</w:t>
      </w:r>
    </w:p>
    <w:p w14:paraId="47B0EE21" w14:textId="77777777" w:rsidR="00ED390B" w:rsidRPr="00C04643" w:rsidRDefault="00794ED9" w:rsidP="00ED390B">
      <w:pPr>
        <w:pStyle w:val="Paragrafoelenco"/>
        <w:numPr>
          <w:ilvl w:val="0"/>
          <w:numId w:val="12"/>
        </w:numPr>
        <w:ind w:right="1"/>
        <w:rPr>
          <w:color w:val="auto"/>
        </w:rPr>
      </w:pPr>
      <w:r w:rsidRPr="00C04643">
        <w:rPr>
          <w:color w:val="auto"/>
        </w:rPr>
        <w:t>algebra</w:t>
      </w:r>
      <w:r w:rsidR="00ED390B" w:rsidRPr="00C04643">
        <w:rPr>
          <w:color w:val="auto"/>
        </w:rPr>
        <w:t>;</w:t>
      </w:r>
    </w:p>
    <w:p w14:paraId="69AC5528" w14:textId="77777777" w:rsidR="00ED390B" w:rsidRPr="00C04643" w:rsidRDefault="00ED390B" w:rsidP="00ED390B">
      <w:pPr>
        <w:pStyle w:val="Paragrafoelenco"/>
        <w:numPr>
          <w:ilvl w:val="0"/>
          <w:numId w:val="12"/>
        </w:numPr>
        <w:ind w:right="1"/>
        <w:rPr>
          <w:color w:val="auto"/>
        </w:rPr>
      </w:pPr>
      <w:r w:rsidRPr="00C04643">
        <w:rPr>
          <w:color w:val="auto"/>
        </w:rPr>
        <w:t>geometria solida;</w:t>
      </w:r>
    </w:p>
    <w:p w14:paraId="134BD253" w14:textId="77777777" w:rsidR="00794ED9" w:rsidRPr="00C04643" w:rsidRDefault="00794ED9" w:rsidP="00ED390B">
      <w:pPr>
        <w:pStyle w:val="Paragrafoelenco"/>
        <w:numPr>
          <w:ilvl w:val="0"/>
          <w:numId w:val="12"/>
        </w:numPr>
        <w:ind w:right="1"/>
        <w:rPr>
          <w:color w:val="auto"/>
        </w:rPr>
      </w:pPr>
      <w:r w:rsidRPr="00C04643">
        <w:rPr>
          <w:color w:val="auto"/>
        </w:rPr>
        <w:t>probabilità e statistica;</w:t>
      </w:r>
    </w:p>
    <w:p w14:paraId="5ED0781E" w14:textId="77777777" w:rsidR="00794ED9" w:rsidRPr="00C04643" w:rsidRDefault="00794ED9" w:rsidP="00ED390B">
      <w:pPr>
        <w:pStyle w:val="Paragrafoelenco"/>
        <w:numPr>
          <w:ilvl w:val="0"/>
          <w:numId w:val="12"/>
        </w:numPr>
        <w:ind w:right="1"/>
        <w:rPr>
          <w:color w:val="auto"/>
        </w:rPr>
      </w:pPr>
      <w:r w:rsidRPr="00C04643">
        <w:rPr>
          <w:color w:val="auto"/>
        </w:rPr>
        <w:t>piano cartesiano e funzioni.</w:t>
      </w:r>
    </w:p>
    <w:p w14:paraId="7E9CF90D" w14:textId="77777777" w:rsidR="006217F6" w:rsidRDefault="00A36621" w:rsidP="00ED390B">
      <w:pPr>
        <w:ind w:right="1"/>
      </w:pPr>
      <w:r w:rsidRPr="00C04643">
        <w:rPr>
          <w:color w:val="auto"/>
        </w:rPr>
        <w:t>Le tracce possono fare riferimento anche ai metodi di analisi,</w:t>
      </w:r>
      <w:r w:rsidR="00526160" w:rsidRPr="00C04643">
        <w:rPr>
          <w:color w:val="auto"/>
        </w:rPr>
        <w:t xml:space="preserve"> </w:t>
      </w:r>
      <w:r w:rsidRPr="00C04643">
        <w:rPr>
          <w:color w:val="auto"/>
        </w:rPr>
        <w:t xml:space="preserve">organizzazione e rappresentazione dei </w:t>
      </w:r>
      <w:r>
        <w:t>dati, caratteristici del pensiero computazionale. In ogni caso, le soluzioni dei problemi e dei quesiti non devono essere dipendenti le une dalle altre, per evitare che la loro progressione pregiudichi l'esecuzione della prova stessa.</w:t>
      </w:r>
    </w:p>
    <w:p w14:paraId="670B65FA" w14:textId="77777777" w:rsidR="00794ED9" w:rsidRDefault="00794ED9" w:rsidP="00ED390B">
      <w:pPr>
        <w:ind w:right="1"/>
      </w:pPr>
      <w:r w:rsidRPr="00794ED9">
        <w:t>Il giorno della prova la commissione sorteggia la terna di tracce da proporre ai candidati, ciascuno dei quali svolge la prova scegliendo una delle tre tracce sorteggiate.</w:t>
      </w:r>
    </w:p>
    <w:p w14:paraId="3B540435" w14:textId="77777777" w:rsidR="00526160" w:rsidRDefault="00A36621">
      <w:pPr>
        <w:ind w:left="-5" w:right="1"/>
      </w:pPr>
      <w:r>
        <w:rPr>
          <w:b/>
        </w:rPr>
        <w:t>La prova scritta di lingue straniere</w:t>
      </w:r>
      <w:r>
        <w:t xml:space="preserve"> (DM 741/2017, articolo 9) è articolata in due sezioni distinte, rispettivamente, per l'inglese e per la seconda lingua comunitaria e accerta le competenze di comprensione e produzione scritta riconducibili ai livelli del Quadro Comune Europeo di riferimento per le lingue del Consiglio d'Europa (A2 per inglese, A1 per la seconda lingua comunitaria). </w:t>
      </w:r>
    </w:p>
    <w:p w14:paraId="21323DAC" w14:textId="77777777" w:rsidR="006217F6" w:rsidRDefault="00A36621" w:rsidP="00A36621">
      <w:pPr>
        <w:ind w:left="-5" w:right="1"/>
      </w:pPr>
      <w:r w:rsidRPr="00A36621">
        <w:t xml:space="preserve">La commissione predispone almeno tre tracce, </w:t>
      </w:r>
      <w:r>
        <w:t xml:space="preserve">che possono essere anche tra loro combinate, in coerenza con il profilo dello studente e i traguardi di sviluppo delle competenze delle Indicazioni nazionali per il curricolo, con riferimento alle tipologie in elenco ponderate sui due livelli di competenze su indicati e che si riferiscono a: </w:t>
      </w:r>
    </w:p>
    <w:p w14:paraId="1F74AFDA" w14:textId="77777777" w:rsidR="006217F6" w:rsidRDefault="00A36621" w:rsidP="00372C9C">
      <w:pPr>
        <w:numPr>
          <w:ilvl w:val="0"/>
          <w:numId w:val="11"/>
        </w:numPr>
        <w:ind w:right="1" w:hanging="321"/>
      </w:pPr>
      <w:r>
        <w:t xml:space="preserve">questionario di comprensione di un testo </w:t>
      </w:r>
    </w:p>
    <w:p w14:paraId="5A8AF2CB" w14:textId="77777777" w:rsidR="006217F6" w:rsidRDefault="00A36621" w:rsidP="00372C9C">
      <w:pPr>
        <w:numPr>
          <w:ilvl w:val="0"/>
          <w:numId w:val="11"/>
        </w:numPr>
        <w:ind w:right="1" w:hanging="321"/>
      </w:pPr>
      <w:r>
        <w:t xml:space="preserve">completamento, riscrittura o trasformazione di un testo </w:t>
      </w:r>
    </w:p>
    <w:p w14:paraId="1F914338" w14:textId="77777777" w:rsidR="00372C9C" w:rsidRDefault="00A36621" w:rsidP="00372C9C">
      <w:pPr>
        <w:numPr>
          <w:ilvl w:val="0"/>
          <w:numId w:val="11"/>
        </w:numPr>
        <w:ind w:right="1" w:hanging="321"/>
      </w:pPr>
      <w:r>
        <w:lastRenderedPageBreak/>
        <w:t xml:space="preserve">elaborazione di un dialogo </w:t>
      </w:r>
    </w:p>
    <w:p w14:paraId="22CC7D48" w14:textId="77777777" w:rsidR="00372C9C" w:rsidRDefault="00A36621" w:rsidP="00372C9C">
      <w:pPr>
        <w:numPr>
          <w:ilvl w:val="0"/>
          <w:numId w:val="11"/>
        </w:numPr>
        <w:ind w:right="1" w:hanging="321"/>
      </w:pPr>
      <w:r>
        <w:t>lettera o e-mail personale</w:t>
      </w:r>
    </w:p>
    <w:p w14:paraId="19EF0701" w14:textId="77777777" w:rsidR="006217F6" w:rsidRDefault="00A36621" w:rsidP="00372C9C">
      <w:pPr>
        <w:numPr>
          <w:ilvl w:val="0"/>
          <w:numId w:val="11"/>
        </w:numPr>
        <w:ind w:right="1" w:hanging="321"/>
      </w:pPr>
      <w:r>
        <w:t xml:space="preserve">sintesi di un testo. </w:t>
      </w:r>
    </w:p>
    <w:p w14:paraId="01EC6EA9" w14:textId="77777777" w:rsidR="00A36621" w:rsidRDefault="00A36621" w:rsidP="00A36621">
      <w:pPr>
        <w:ind w:right="1"/>
      </w:pPr>
      <w:r>
        <w:t>Per le alunne e gli alunni che utilizzano le due ore settimanali di insegnamento della seconda lingua comunitaria per il potenziamento della lingua inglese, la prova scritta fa riferimento ad una sola lingua straniera.</w:t>
      </w:r>
    </w:p>
    <w:p w14:paraId="665DECD5" w14:textId="77777777" w:rsidR="00A36621" w:rsidRDefault="00A36621" w:rsidP="00A36621">
      <w:pPr>
        <w:ind w:right="1"/>
      </w:pPr>
      <w:r>
        <w:t>Nel giorno di effettuazione della prova la commissione sorteggia la traccia che viene proposta ai candidati.</w:t>
      </w:r>
    </w:p>
    <w:p w14:paraId="3C53A45D" w14:textId="2BBCF4AF" w:rsidR="00372C9C" w:rsidRDefault="00A36621">
      <w:pPr>
        <w:ind w:left="-5" w:right="1"/>
      </w:pPr>
      <w:r>
        <w:rPr>
          <w:b/>
        </w:rPr>
        <w:t>Il Colloquio</w:t>
      </w:r>
      <w:r w:rsidR="00372C9C">
        <w:t xml:space="preserve"> </w:t>
      </w:r>
      <w:r>
        <w:t>(DM. 741/2017, articolo 10)</w:t>
      </w:r>
      <w:r w:rsidR="00755F49">
        <w:t xml:space="preserve"> </w:t>
      </w:r>
      <w:r>
        <w:t xml:space="preserve">condotto collegialmente dalla sottocommissione, </w:t>
      </w:r>
      <w:r w:rsidR="00372C9C" w:rsidRPr="00372C9C">
        <w:t>mira ad accertare le capacità di argomentazione, di risoluzione di problemi, di pensiero critico e riflessivo, di collegamento organico e significativo tra le varie discipline di studi, il livello di acquisizione delle conoscenze, abilità e competenze descritte nel profilo finale dello studente delineato dalle Indicazioni nazionali per il curricolo e il livello di padronanza delle competenze connesse all’insegnamento trasversale di educazione civica.</w:t>
      </w:r>
    </w:p>
    <w:p w14:paraId="6FD54D5D" w14:textId="77777777" w:rsidR="006217F6" w:rsidRDefault="00A36621">
      <w:pPr>
        <w:ind w:left="-5" w:right="1"/>
      </w:pPr>
      <w:r>
        <w:rPr>
          <w:b/>
        </w:rPr>
        <w:t>Per i percorsi ad indirizzo musicale</w:t>
      </w:r>
      <w:r>
        <w:t xml:space="preserve">, nell’ambito del colloquio è previsto anche lo svolgimento di una prova pratica di strumento. </w:t>
      </w:r>
    </w:p>
    <w:p w14:paraId="6505D0DC" w14:textId="77777777" w:rsidR="00372C9C" w:rsidRDefault="00372C9C">
      <w:pPr>
        <w:ind w:left="-5" w:right="1"/>
      </w:pPr>
    </w:p>
    <w:p w14:paraId="5EED69AF" w14:textId="47BFB3A8" w:rsidR="00EE59A9" w:rsidRPr="00EE59A9" w:rsidRDefault="00EE59A9">
      <w:pPr>
        <w:ind w:left="-5" w:right="1"/>
        <w:rPr>
          <w:b/>
        </w:rPr>
      </w:pPr>
      <w:r w:rsidRPr="00EE59A9">
        <w:rPr>
          <w:b/>
        </w:rPr>
        <w:t>Candidati con disabilità e disturbi specifici di apprendimento</w:t>
      </w:r>
    </w:p>
    <w:p w14:paraId="2B2A6D4D" w14:textId="3B86C8DB" w:rsidR="00372C9C" w:rsidRDefault="00372C9C" w:rsidP="00ED390B">
      <w:pPr>
        <w:ind w:left="-5" w:right="1"/>
      </w:pPr>
      <w:r w:rsidRPr="00372C9C">
        <w:rPr>
          <w:b/>
          <w:bCs/>
        </w:rPr>
        <w:t>Gli alunni con disabilità certificata</w:t>
      </w:r>
      <w:r w:rsidRPr="00372C9C">
        <w:t xml:space="preserve"> svolgono </w:t>
      </w:r>
      <w:r w:rsidR="00ED390B" w:rsidRPr="00ED390B">
        <w:t>le prove scritte</w:t>
      </w:r>
      <w:r w:rsidR="00ED390B">
        <w:t xml:space="preserve"> e</w:t>
      </w:r>
      <w:r w:rsidR="00ED390B" w:rsidRPr="00ED390B">
        <w:t xml:space="preserve"> il colloquio</w:t>
      </w:r>
      <w:r w:rsidR="00ED390B">
        <w:t xml:space="preserve"> </w:t>
      </w:r>
      <w:r w:rsidRPr="00372C9C">
        <w:t xml:space="preserve">secondo modalità </w:t>
      </w:r>
      <w:proofErr w:type="gramStart"/>
      <w:r w:rsidRPr="00372C9C">
        <w:t xml:space="preserve">coerenti  </w:t>
      </w:r>
      <w:r w:rsidR="00C04643">
        <w:t>con</w:t>
      </w:r>
      <w:proofErr w:type="gramEnd"/>
      <w:r w:rsidR="00C04643">
        <w:t xml:space="preserve"> </w:t>
      </w:r>
      <w:r w:rsidRPr="00372C9C">
        <w:t>il proprio piano educativo individualizzato</w:t>
      </w:r>
      <w:r>
        <w:t xml:space="preserve"> (PEI)</w:t>
      </w:r>
      <w:r w:rsidRPr="00372C9C">
        <w:t xml:space="preserve">. </w:t>
      </w:r>
      <w:r w:rsidR="00ED390B">
        <w:t>Il Consiglio di Classe può prevedere misure compensative e/o dispensative per lo svolgimento delle prove e, ove non fossero sufficienti, predisporre specifici adattamenti delle prove.</w:t>
      </w:r>
    </w:p>
    <w:p w14:paraId="15AFF399" w14:textId="77777777" w:rsidR="00372C9C" w:rsidRDefault="00372C9C">
      <w:pPr>
        <w:ind w:left="-5" w:right="1"/>
      </w:pPr>
      <w:r w:rsidRPr="00372C9C">
        <w:t>Agli alunni con disabilità che non si presentano all'esame di Stato viene rilasciato un attestato di credito formativo valido per la prosecuzione degli studi.</w:t>
      </w:r>
    </w:p>
    <w:p w14:paraId="1A20F925" w14:textId="4012243F" w:rsidR="00372C9C" w:rsidRDefault="00372C9C">
      <w:pPr>
        <w:ind w:left="-5" w:right="1"/>
      </w:pPr>
      <w:r w:rsidRPr="00372C9C">
        <w:t xml:space="preserve">Gli alunni con disturbo specifico di apprendimento </w:t>
      </w:r>
      <w:r w:rsidR="000F6D59">
        <w:t xml:space="preserve">(DSA) </w:t>
      </w:r>
      <w:r w:rsidRPr="00372C9C">
        <w:t>svolgono le prove in coerenza con il proprio piano didattico personalizzato. Se sono dispensati dalla prova scritta di lingue straniere, la sottocommissione stabilisce modalità e contenuti della prova orale sostitutiva. Se sono esonerati dall'insegnamento delle lingue straniere, la sottocommissione predispone, se necessario, prove differenziate.</w:t>
      </w:r>
    </w:p>
    <w:p w14:paraId="7E02BBA2" w14:textId="105161D7" w:rsidR="00ED390B" w:rsidRDefault="00ED390B" w:rsidP="00ED390B">
      <w:pPr>
        <w:ind w:left="-5" w:right="1"/>
      </w:pPr>
      <w:r>
        <w:t xml:space="preserve">Per i candidati con altri bisogni educativi speciali, non compresi nelle categorie di cui alla legge 8 ottobre 2010, n. 170 e alla legge 5 febbraio 1992, n. 104, formalmente individuate dal consiglio di classe, non è prevista alcuna misura dispensativa in sede di esame, mentre </w:t>
      </w:r>
      <w:r w:rsidR="00C04643">
        <w:t>è</w:t>
      </w:r>
      <w:r>
        <w:t xml:space="preserve"> assicurato l’utilizzo degli strumenti compensativi</w:t>
      </w:r>
      <w:r w:rsidR="00C04643">
        <w:t xml:space="preserve"> e</w:t>
      </w:r>
      <w:r w:rsidR="00E85409">
        <w:t>d eventualmente maggior tempo a disposizione</w:t>
      </w:r>
      <w:r>
        <w:t xml:space="preserve"> già previst</w:t>
      </w:r>
      <w:r w:rsidR="00E85409">
        <w:t>o</w:t>
      </w:r>
      <w:r>
        <w:t xml:space="preserve"> per le prove di valutazione in corso d’anno.</w:t>
      </w:r>
    </w:p>
    <w:p w14:paraId="49E522B9" w14:textId="77777777" w:rsidR="00A36621" w:rsidRDefault="00A36621" w:rsidP="00ED390B">
      <w:pPr>
        <w:ind w:left="-5" w:right="1"/>
      </w:pPr>
    </w:p>
    <w:p w14:paraId="7671EA32" w14:textId="77777777" w:rsidR="00A36621" w:rsidRDefault="00A36621" w:rsidP="00ED390B">
      <w:pPr>
        <w:ind w:left="-5" w:right="1"/>
      </w:pPr>
    </w:p>
    <w:p w14:paraId="0B327BF3" w14:textId="77777777" w:rsidR="00A36621" w:rsidRDefault="00A36621">
      <w:pPr>
        <w:ind w:left="-5" w:right="1"/>
      </w:pPr>
      <w:r>
        <w:rPr>
          <w:b/>
        </w:rPr>
        <w:t>Correzione e valutazione delle prove</w:t>
      </w:r>
      <w:r>
        <w:t xml:space="preserve"> </w:t>
      </w:r>
    </w:p>
    <w:p w14:paraId="2AC9CF74" w14:textId="71DFA212" w:rsidR="00A36621" w:rsidRDefault="00A36621">
      <w:pPr>
        <w:ind w:left="-5" w:right="1"/>
      </w:pPr>
      <w:r>
        <w:t>La sottocommissione corregge e valuta le prove scritte</w:t>
      </w:r>
      <w:r w:rsidR="00E85409">
        <w:t xml:space="preserve"> mediante </w:t>
      </w:r>
      <w:r w:rsidR="00E85409">
        <w:t>specifiche griglie di valutazione</w:t>
      </w:r>
      <w:r w:rsidR="00E85409">
        <w:t xml:space="preserve">, </w:t>
      </w:r>
      <w:r>
        <w:t>tenendo conto dei criteri definiti dalla commissione in sede di riunione preliminare</w:t>
      </w:r>
      <w:r w:rsidR="00E85409">
        <w:t xml:space="preserve"> e </w:t>
      </w:r>
      <w:r>
        <w:t>attribuendo a ciascuna prova scritta e al colloquio un voto espresso in decimi, senza utilizzare frazioni decimali.</w:t>
      </w:r>
    </w:p>
    <w:p w14:paraId="1B285522" w14:textId="77777777" w:rsidR="00A36621" w:rsidRDefault="00A36621" w:rsidP="00A36621">
      <w:pPr>
        <w:ind w:left="-5" w:right="1"/>
      </w:pPr>
      <w:r>
        <w:t>Alla prova di lingua straniera, ancorché distinta in sezioni corrispondenti alle due lingue studiate, viene attribuito un unico voto espresso in decimi, senza utilizzare frazioni decimali.</w:t>
      </w:r>
    </w:p>
    <w:p w14:paraId="7556B178" w14:textId="77777777" w:rsidR="00A36621" w:rsidRDefault="00A36621">
      <w:pPr>
        <w:ind w:left="-5" w:right="1"/>
      </w:pPr>
    </w:p>
    <w:p w14:paraId="19E34AAC" w14:textId="77777777" w:rsidR="00A36621" w:rsidRDefault="00A36621">
      <w:pPr>
        <w:ind w:left="-5" w:right="1"/>
      </w:pPr>
    </w:p>
    <w:p w14:paraId="3FB4688C" w14:textId="77777777" w:rsidR="006217F6" w:rsidRDefault="00A36621">
      <w:pPr>
        <w:ind w:left="-5" w:right="1"/>
      </w:pPr>
      <w:r>
        <w:t xml:space="preserve"> </w:t>
      </w:r>
      <w:r>
        <w:rPr>
          <w:b/>
        </w:rPr>
        <w:t>DETERMINAZIONE VOTO FINALE D'ESAME E ATTRIBUZIONE DELLA LODE</w:t>
      </w:r>
      <w:r>
        <w:t xml:space="preserve"> La votazione finale (DM 741/2017, articolo 13) è espressa in decimi ed è determinata dalla media tra il voto di ammissione </w:t>
      </w:r>
      <w:r>
        <w:lastRenderedPageBreak/>
        <w:t xml:space="preserve">e la media dei voti attribuiti alle prove scritte e al colloquio. L'esito dell'esame per i candidati privatisti tiene conto della valutazione attribuita alle prove scritte e al colloquio. Supera l’esame chi ottiene un voto pari o superiore a sei/decimi. La commissione può, su proposta della sottocommissione e con deliberazione assunta all'unanimità, attribuire la lode ai candidati che hanno conseguito un voto di dieci/decimi, tenendo a riferimento sia gli esiti delle prove d'esame sia il percorso scolastico triennale. </w:t>
      </w:r>
    </w:p>
    <w:p w14:paraId="071BA851" w14:textId="28C8EAC4" w:rsidR="006217F6" w:rsidRDefault="00A36621">
      <w:pPr>
        <w:ind w:left="-5" w:right="1"/>
      </w:pPr>
      <w:r>
        <w:t>Al fine della determinazione del voto finale di ciascun candidato, la sottocommissione procede preliminarmente:</w:t>
      </w:r>
    </w:p>
    <w:p w14:paraId="4B14DCA7" w14:textId="6B06844E" w:rsidR="006217F6" w:rsidRDefault="00A36621" w:rsidP="00E1222E">
      <w:pPr>
        <w:numPr>
          <w:ilvl w:val="0"/>
          <w:numId w:val="6"/>
        </w:numPr>
        <w:ind w:left="851" w:right="1" w:hanging="425"/>
      </w:pPr>
      <w:r>
        <w:t>a calcolare la media tra i voti delle singole prove scritte e del colloquio, senza applicare in questa</w:t>
      </w:r>
      <w:r w:rsidR="00E1222E">
        <w:t xml:space="preserve"> </w:t>
      </w:r>
      <w:r>
        <w:t>fase arrotondamento all'unità superiore o inferiore;</w:t>
      </w:r>
    </w:p>
    <w:p w14:paraId="16E0B287" w14:textId="07FB9618" w:rsidR="006217F6" w:rsidRDefault="00A36621" w:rsidP="00E1222E">
      <w:pPr>
        <w:numPr>
          <w:ilvl w:val="0"/>
          <w:numId w:val="6"/>
        </w:numPr>
        <w:ind w:left="851" w:right="1" w:hanging="425"/>
      </w:pPr>
      <w:r>
        <w:t>successivamente procede a determinare il voto finale, che deriva dalla media tra il voto di</w:t>
      </w:r>
      <w:r w:rsidR="00E1222E">
        <w:t xml:space="preserve"> </w:t>
      </w:r>
      <w:r>
        <w:t xml:space="preserve">ammissione e la media dei voti delle prove scritte e del colloquio. </w:t>
      </w:r>
      <w:r w:rsidR="00E1222E">
        <w:t xml:space="preserve"> </w:t>
      </w:r>
      <w:r>
        <w:t>Il voto finale così calcolato viene arrotondato all'unità superiore per frazioni pari o superiori a 0,5 e proposto alla commissione in seduta plenaria;</w:t>
      </w:r>
    </w:p>
    <w:p w14:paraId="78F05C73" w14:textId="34CA111B" w:rsidR="00B03A08" w:rsidRDefault="00B03A08" w:rsidP="00B03A08">
      <w:pPr>
        <w:numPr>
          <w:ilvl w:val="0"/>
          <w:numId w:val="6"/>
        </w:numPr>
        <w:ind w:left="851" w:right="1" w:hanging="425"/>
      </w:pPr>
      <w:r>
        <w:t xml:space="preserve">Solo se il voto finale è pari a dieci/decimi, la </w:t>
      </w:r>
      <w:r w:rsidR="00E9244D">
        <w:t>sottoc</w:t>
      </w:r>
      <w:r w:rsidR="00C17168">
        <w:t>ommissione può proporre l’assegnazione della lode</w:t>
      </w:r>
      <w:r>
        <w:t>.</w:t>
      </w:r>
    </w:p>
    <w:p w14:paraId="36714C46" w14:textId="77777777" w:rsidR="00303422" w:rsidRDefault="00303422" w:rsidP="00303422">
      <w:pPr>
        <w:ind w:right="1"/>
      </w:pPr>
    </w:p>
    <w:p w14:paraId="02DCC09C" w14:textId="65B75C6B" w:rsidR="00303422" w:rsidRDefault="00303422" w:rsidP="00303422">
      <w:pPr>
        <w:ind w:right="1"/>
      </w:pPr>
      <w:r>
        <w:t>Il voto finale viene riportato sul diploma.</w:t>
      </w:r>
    </w:p>
    <w:p w14:paraId="4DA28BAC" w14:textId="77777777" w:rsidR="00303422" w:rsidRPr="005537DE" w:rsidRDefault="00303422" w:rsidP="00303422">
      <w:pPr>
        <w:ind w:right="1"/>
        <w:rPr>
          <w:color w:val="auto"/>
        </w:rPr>
      </w:pPr>
    </w:p>
    <w:p w14:paraId="0396DD18" w14:textId="6817D48D" w:rsidR="006217F6" w:rsidRPr="005537DE" w:rsidRDefault="00517A9D">
      <w:pPr>
        <w:pStyle w:val="Titolo1"/>
        <w:ind w:left="-5"/>
        <w:rPr>
          <w:color w:val="auto"/>
        </w:rPr>
      </w:pPr>
      <w:r w:rsidRPr="005537DE">
        <w:rPr>
          <w:color w:val="auto"/>
        </w:rPr>
        <w:t xml:space="preserve">MODALITA’ DI </w:t>
      </w:r>
      <w:r w:rsidR="00A36621" w:rsidRPr="005537DE">
        <w:rPr>
          <w:color w:val="auto"/>
        </w:rPr>
        <w:t>ATTRIBUZIONE DELLA LODE</w:t>
      </w:r>
    </w:p>
    <w:p w14:paraId="7FC440BE" w14:textId="77777777" w:rsidR="00E32BF2" w:rsidRPr="005537DE" w:rsidRDefault="00E32BF2">
      <w:pPr>
        <w:ind w:left="-5" w:right="1"/>
        <w:rPr>
          <w:color w:val="auto"/>
        </w:rPr>
      </w:pPr>
    </w:p>
    <w:p w14:paraId="21823C19" w14:textId="222A7FC1" w:rsidR="001277B1" w:rsidRPr="00E85409" w:rsidRDefault="00E32BF2">
      <w:pPr>
        <w:ind w:left="-5" w:right="1"/>
        <w:rPr>
          <w:color w:val="auto"/>
        </w:rPr>
      </w:pPr>
      <w:r w:rsidRPr="00E85409">
        <w:rPr>
          <w:color w:val="auto"/>
        </w:rPr>
        <w:t>La Commissione può, su proposta della sottocommissione e con deliberazione assunta all’unanimità, attribuire la lode ai candidati che hanno conseguito un voto di dieci/decimi</w:t>
      </w:r>
      <w:r w:rsidR="00752B0F" w:rsidRPr="00E85409">
        <w:rPr>
          <w:color w:val="auto"/>
        </w:rPr>
        <w:t>.</w:t>
      </w:r>
    </w:p>
    <w:p w14:paraId="4DAC878F" w14:textId="1B224AD9" w:rsidR="006217F6" w:rsidRPr="00E85409" w:rsidRDefault="00AD6654">
      <w:pPr>
        <w:ind w:left="-5" w:right="1"/>
        <w:rPr>
          <w:color w:val="auto"/>
        </w:rPr>
      </w:pPr>
      <w:r w:rsidRPr="00E85409">
        <w:rPr>
          <w:color w:val="auto"/>
        </w:rPr>
        <w:t xml:space="preserve">In particolare </w:t>
      </w:r>
      <w:r w:rsidR="00752B0F" w:rsidRPr="00E85409">
        <w:rPr>
          <w:color w:val="auto"/>
        </w:rPr>
        <w:t>a</w:t>
      </w:r>
      <w:r w:rsidR="00A36621" w:rsidRPr="00E85409">
        <w:rPr>
          <w:color w:val="auto"/>
        </w:rPr>
        <w:t xml:space="preserve"> coloro che conseguono un punteggio di dieci</w:t>
      </w:r>
      <w:r w:rsidR="00752B0F" w:rsidRPr="00E85409">
        <w:rPr>
          <w:color w:val="auto"/>
        </w:rPr>
        <w:t>/</w:t>
      </w:r>
      <w:r w:rsidR="00A36621" w:rsidRPr="00E85409">
        <w:rPr>
          <w:color w:val="auto"/>
        </w:rPr>
        <w:t>decimi può essere assegnata la lode da parte della Commissione esaminatrice in presenza delle seguenti condizioni:</w:t>
      </w:r>
    </w:p>
    <w:p w14:paraId="6ED9485F" w14:textId="5DC7CC77" w:rsidR="006217F6" w:rsidRPr="00E85409" w:rsidRDefault="00A36621">
      <w:pPr>
        <w:numPr>
          <w:ilvl w:val="0"/>
          <w:numId w:val="7"/>
        </w:numPr>
        <w:ind w:right="1" w:hanging="128"/>
        <w:rPr>
          <w:color w:val="auto"/>
        </w:rPr>
      </w:pPr>
      <w:r w:rsidRPr="00E85409">
        <w:rPr>
          <w:color w:val="auto"/>
        </w:rPr>
        <w:t>unanimità della commissione;</w:t>
      </w:r>
    </w:p>
    <w:p w14:paraId="20BA5308" w14:textId="77777777" w:rsidR="006217F6" w:rsidRPr="00E85409" w:rsidRDefault="00A36621">
      <w:pPr>
        <w:numPr>
          <w:ilvl w:val="0"/>
          <w:numId w:val="7"/>
        </w:numPr>
        <w:ind w:right="1" w:hanging="128"/>
        <w:rPr>
          <w:color w:val="auto"/>
        </w:rPr>
      </w:pPr>
      <w:r w:rsidRPr="00E85409">
        <w:rPr>
          <w:color w:val="auto"/>
        </w:rPr>
        <w:t>voto di ammissione 10;</w:t>
      </w:r>
    </w:p>
    <w:p w14:paraId="271030C0" w14:textId="77777777" w:rsidR="006217F6" w:rsidRPr="00E85409" w:rsidRDefault="00A36621">
      <w:pPr>
        <w:numPr>
          <w:ilvl w:val="0"/>
          <w:numId w:val="7"/>
        </w:numPr>
        <w:ind w:right="1" w:hanging="128"/>
        <w:rPr>
          <w:color w:val="auto"/>
        </w:rPr>
      </w:pPr>
      <w:r w:rsidRPr="00E85409">
        <w:rPr>
          <w:color w:val="auto"/>
        </w:rPr>
        <w:t>media dei voti delle prove d'esame pari o superiore a 9,5;</w:t>
      </w:r>
    </w:p>
    <w:p w14:paraId="332AFD3C" w14:textId="77777777" w:rsidR="006217F6" w:rsidRPr="00E85409" w:rsidRDefault="00A36621">
      <w:pPr>
        <w:numPr>
          <w:ilvl w:val="0"/>
          <w:numId w:val="7"/>
        </w:numPr>
        <w:ind w:right="1" w:hanging="128"/>
        <w:rPr>
          <w:color w:val="auto"/>
        </w:rPr>
      </w:pPr>
      <w:r w:rsidRPr="00E85409">
        <w:rPr>
          <w:color w:val="auto"/>
        </w:rPr>
        <w:t>media aritmetica dei voti non inferiore al 9 nel primo quadrimestre.</w:t>
      </w:r>
    </w:p>
    <w:p w14:paraId="049D9760" w14:textId="77777777" w:rsidR="006A0AFC" w:rsidRPr="00DF4870" w:rsidRDefault="006A0AFC" w:rsidP="00B2102F">
      <w:pPr>
        <w:ind w:left="848" w:right="1" w:firstLine="0"/>
        <w:rPr>
          <w:color w:val="FF0000"/>
        </w:rPr>
      </w:pPr>
    </w:p>
    <w:p w14:paraId="1341A537" w14:textId="77777777" w:rsidR="006217F6" w:rsidRPr="00CB7EEF" w:rsidRDefault="00A36621" w:rsidP="00CB7EEF">
      <w:pPr>
        <w:ind w:left="-5" w:right="1"/>
        <w:rPr>
          <w:color w:val="auto"/>
        </w:rPr>
      </w:pPr>
      <w:r w:rsidRPr="00CB7EEF">
        <w:rPr>
          <w:color w:val="auto"/>
        </w:rPr>
        <w:t xml:space="preserve">CERTIFICAZIONE DELLE COMPETENZE </w:t>
      </w:r>
    </w:p>
    <w:p w14:paraId="3EDA8E13" w14:textId="56788666" w:rsidR="00DC3490" w:rsidRPr="00CB7EEF" w:rsidRDefault="00DC3490">
      <w:pPr>
        <w:ind w:left="-5" w:right="1"/>
        <w:rPr>
          <w:color w:val="auto"/>
        </w:rPr>
      </w:pPr>
      <w:r w:rsidRPr="00CB7EEF">
        <w:rPr>
          <w:color w:val="auto"/>
        </w:rPr>
        <w:t>Al termine del primo ciclo di istruzione agli studenti che superano l’esame di Stato viene rilasciata una certificazione delle competenze</w:t>
      </w:r>
      <w:r w:rsidR="00FD6B63" w:rsidRPr="00CB7EEF">
        <w:rPr>
          <w:color w:val="auto"/>
        </w:rPr>
        <w:t xml:space="preserve"> (Allegato B de</w:t>
      </w:r>
      <w:r w:rsidR="004667A0" w:rsidRPr="00CB7EEF">
        <w:rPr>
          <w:color w:val="auto"/>
        </w:rPr>
        <w:t>l</w:t>
      </w:r>
      <w:r w:rsidR="00FD6B63" w:rsidRPr="00CB7EEF">
        <w:rPr>
          <w:color w:val="auto"/>
        </w:rPr>
        <w:t xml:space="preserve"> D.M.</w:t>
      </w:r>
      <w:r w:rsidR="004667A0" w:rsidRPr="00CB7EEF">
        <w:rPr>
          <w:color w:val="auto"/>
        </w:rPr>
        <w:t xml:space="preserve"> </w:t>
      </w:r>
      <w:r w:rsidR="00FD6B63" w:rsidRPr="00CB7EEF">
        <w:rPr>
          <w:color w:val="auto"/>
        </w:rPr>
        <w:t>742/2017</w:t>
      </w:r>
      <w:r w:rsidR="004667A0" w:rsidRPr="00CB7EEF">
        <w:rPr>
          <w:color w:val="auto"/>
        </w:rPr>
        <w:t>)</w:t>
      </w:r>
      <w:r w:rsidRPr="00CB7EEF">
        <w:rPr>
          <w:color w:val="auto"/>
        </w:rPr>
        <w:t>, che attesta la capacità di utilizzare i saperi acquisiti per affrontare compiti e problemi, complessi e nuovi, reali o simulati</w:t>
      </w:r>
      <w:r w:rsidR="006D6848" w:rsidRPr="00CB7EEF">
        <w:rPr>
          <w:color w:val="auto"/>
        </w:rPr>
        <w:t xml:space="preserve"> </w:t>
      </w:r>
      <w:r w:rsidRPr="00CB7EEF">
        <w:rPr>
          <w:color w:val="auto"/>
        </w:rPr>
        <w:t>(decreto ministeriale 3 ottobre 2017, n. 742). La certificazione delle competenze è integrata da una sezione, a cura di INVALSI, che descrive i livelli conseguiti nelle prove nazionali di Italiano, matematica e inglese.</w:t>
      </w:r>
    </w:p>
    <w:p w14:paraId="33D34B0F" w14:textId="2B597045" w:rsidR="00A64A74" w:rsidRPr="00CB7EEF" w:rsidRDefault="00A64A74" w:rsidP="00CB7EEF">
      <w:pPr>
        <w:ind w:left="-5" w:right="1"/>
        <w:rPr>
          <w:color w:val="auto"/>
        </w:rPr>
      </w:pPr>
      <w:r w:rsidRPr="00CB7EEF">
        <w:rPr>
          <w:color w:val="auto"/>
        </w:rPr>
        <w:t>Per le alunne e gli alunni con disabilità, certificata ai sensi della legge n.104/1992, il modello nazionale può essere accompagnato, ove necessario, da una nota esplicativa che rapporti il significato degli enunciati relativi alle competenze del profilo dello studente agli obiettivi specifici del piano educativo individualizzato.</w:t>
      </w:r>
    </w:p>
    <w:p w14:paraId="695FBDE3" w14:textId="77777777" w:rsidR="00A64A74" w:rsidRDefault="00A64A74" w:rsidP="00A64A74">
      <w:pPr>
        <w:ind w:left="-5" w:right="1"/>
        <w:rPr>
          <w:color w:val="FF0000"/>
        </w:rPr>
      </w:pPr>
    </w:p>
    <w:p w14:paraId="583781A9" w14:textId="77777777" w:rsidR="001008C3" w:rsidRDefault="001008C3" w:rsidP="00A64A74">
      <w:pPr>
        <w:ind w:left="-5" w:right="1"/>
        <w:rPr>
          <w:color w:val="FF0000"/>
        </w:rPr>
      </w:pPr>
    </w:p>
    <w:p w14:paraId="1E7F1C77" w14:textId="77777777" w:rsidR="001008C3" w:rsidRDefault="001008C3" w:rsidP="00A64A74">
      <w:pPr>
        <w:ind w:left="-5" w:right="1"/>
        <w:rPr>
          <w:color w:val="FF0000"/>
        </w:rPr>
      </w:pPr>
    </w:p>
    <w:p w14:paraId="2B97AD8A" w14:textId="77777777" w:rsidR="001008C3" w:rsidRPr="00DF4870" w:rsidRDefault="001008C3" w:rsidP="00A64A74">
      <w:pPr>
        <w:ind w:left="-5" w:right="1"/>
        <w:rPr>
          <w:color w:val="FF0000"/>
        </w:rPr>
      </w:pPr>
    </w:p>
    <w:p w14:paraId="3F9EBFDF" w14:textId="77777777" w:rsidR="006217F6" w:rsidRPr="00435885" w:rsidRDefault="00A36621">
      <w:pPr>
        <w:pStyle w:val="Titolo1"/>
        <w:ind w:left="-5"/>
        <w:rPr>
          <w:color w:val="auto"/>
        </w:rPr>
      </w:pPr>
      <w:r w:rsidRPr="00435885">
        <w:rPr>
          <w:color w:val="auto"/>
        </w:rPr>
        <w:lastRenderedPageBreak/>
        <w:t xml:space="preserve">GIUDIZIO SINTETICO GLOBALE ESITO FINALE ESAME CONCLUSIVO PRIMO CICLO E LIVELLO GLOBALE DI SVILUPPO DEGLI APPRENDIMENTI </w:t>
      </w:r>
    </w:p>
    <w:p w14:paraId="1786FC84" w14:textId="77777777" w:rsidR="00435885" w:rsidRPr="00435885" w:rsidRDefault="00435885" w:rsidP="00435885">
      <w:pPr>
        <w:rPr>
          <w:color w:val="auto"/>
        </w:rPr>
      </w:pPr>
    </w:p>
    <w:p w14:paraId="34FB4781" w14:textId="7764548D" w:rsidR="001008C3" w:rsidRPr="00970214" w:rsidRDefault="00A36621" w:rsidP="007F6A8C">
      <w:pPr>
        <w:tabs>
          <w:tab w:val="left" w:pos="1560"/>
        </w:tabs>
        <w:ind w:left="1276" w:right="1" w:hanging="1134"/>
        <w:rPr>
          <w:b/>
          <w:bCs/>
          <w:color w:val="auto"/>
        </w:rPr>
      </w:pPr>
      <w:r w:rsidRPr="00E9167B">
        <w:rPr>
          <w:b/>
          <w:bCs/>
          <w:color w:val="auto"/>
        </w:rPr>
        <w:t>VOTO 10</w:t>
      </w:r>
      <w:r w:rsidR="00224996" w:rsidRPr="00E9167B">
        <w:rPr>
          <w:b/>
          <w:bCs/>
          <w:color w:val="auto"/>
        </w:rPr>
        <w:t xml:space="preserve"> </w:t>
      </w:r>
      <w:r w:rsidR="007F6A8C">
        <w:rPr>
          <w:b/>
          <w:bCs/>
          <w:color w:val="auto"/>
        </w:rPr>
        <w:tab/>
      </w:r>
      <w:r w:rsidRPr="00E9167B">
        <w:rPr>
          <w:color w:val="auto"/>
        </w:rPr>
        <w:t xml:space="preserve">Lo </w:t>
      </w:r>
      <w:r w:rsidRPr="00970214">
        <w:rPr>
          <w:color w:val="auto"/>
        </w:rPr>
        <w:t>studente, nel corso del triennio,</w:t>
      </w:r>
      <w:r w:rsidR="00781C3B" w:rsidRPr="00970214">
        <w:rPr>
          <w:color w:val="auto"/>
        </w:rPr>
        <w:t xml:space="preserve"> ha acquisito una solida </w:t>
      </w:r>
      <w:r w:rsidR="00970214" w:rsidRPr="00970214">
        <w:rPr>
          <w:color w:val="auto"/>
        </w:rPr>
        <w:t xml:space="preserve">e ampia </w:t>
      </w:r>
      <w:r w:rsidR="00781C3B" w:rsidRPr="00970214">
        <w:rPr>
          <w:color w:val="auto"/>
        </w:rPr>
        <w:t>padronanza delle competenze richieste, mostrando non solo conoscenza, ma anche un’alta capacità di applicarla in modo originale e autonomo. Ha un'ottima capacità di ragionamento critico e di risoluzione di problemi complessi</w:t>
      </w:r>
      <w:r w:rsidR="007A6E60" w:rsidRPr="00970214">
        <w:rPr>
          <w:color w:val="auto"/>
        </w:rPr>
        <w:t xml:space="preserve"> anche in situazioni nuove</w:t>
      </w:r>
      <w:r w:rsidR="00781C3B" w:rsidRPr="00970214">
        <w:rPr>
          <w:color w:val="auto"/>
        </w:rPr>
        <w:t>. Il suo impegno e la partecipazione sono esemplari.</w:t>
      </w:r>
      <w:r w:rsidRPr="00970214">
        <w:rPr>
          <w:color w:val="auto"/>
        </w:rPr>
        <w:t xml:space="preserve"> Ha raggiunto un livello globale di apprendimento </w:t>
      </w:r>
      <w:r w:rsidR="007A6E60" w:rsidRPr="00970214">
        <w:rPr>
          <w:color w:val="auto"/>
        </w:rPr>
        <w:t>eccellente</w:t>
      </w:r>
      <w:r w:rsidRPr="00970214">
        <w:rPr>
          <w:color w:val="auto"/>
        </w:rPr>
        <w:t xml:space="preserve">. </w:t>
      </w:r>
    </w:p>
    <w:p w14:paraId="4833AC92" w14:textId="3CDCBDAC" w:rsidR="006217F6" w:rsidRPr="00970214" w:rsidRDefault="00A36621" w:rsidP="007F6A8C">
      <w:pPr>
        <w:tabs>
          <w:tab w:val="left" w:pos="1560"/>
        </w:tabs>
        <w:ind w:left="1276" w:right="1" w:hanging="1134"/>
        <w:rPr>
          <w:color w:val="auto"/>
        </w:rPr>
      </w:pPr>
      <w:r w:rsidRPr="00970214">
        <w:rPr>
          <w:b/>
          <w:bCs/>
          <w:color w:val="auto"/>
        </w:rPr>
        <w:t xml:space="preserve">VOTO </w:t>
      </w:r>
      <w:r w:rsidR="00627DAB" w:rsidRPr="00970214">
        <w:rPr>
          <w:b/>
          <w:bCs/>
          <w:color w:val="auto"/>
        </w:rPr>
        <w:t xml:space="preserve"> </w:t>
      </w:r>
      <w:r w:rsidRPr="00970214">
        <w:rPr>
          <w:b/>
          <w:bCs/>
          <w:color w:val="auto"/>
        </w:rPr>
        <w:t>9</w:t>
      </w:r>
      <w:r w:rsidR="00E5616B" w:rsidRPr="00970214">
        <w:rPr>
          <w:b/>
          <w:bCs/>
          <w:color w:val="auto"/>
        </w:rPr>
        <w:t xml:space="preserve"> </w:t>
      </w:r>
      <w:r w:rsidR="007F6A8C" w:rsidRPr="00970214">
        <w:rPr>
          <w:b/>
          <w:bCs/>
          <w:color w:val="auto"/>
        </w:rPr>
        <w:tab/>
      </w:r>
      <w:r w:rsidRPr="00970214">
        <w:rPr>
          <w:color w:val="auto"/>
        </w:rPr>
        <w:t xml:space="preserve">Lo studente, nel corso del triennio, ha acquisito conoscenze sicure ed approfondite, ha conseguito un metodo di lavoro consolidato </w:t>
      </w:r>
      <w:r w:rsidR="004B1D85" w:rsidRPr="00970214">
        <w:rPr>
          <w:color w:val="auto"/>
        </w:rPr>
        <w:t>e</w:t>
      </w:r>
      <w:r w:rsidR="00316B58" w:rsidRPr="00970214">
        <w:rPr>
          <w:color w:val="auto"/>
        </w:rPr>
        <w:t xml:space="preserve"> dimostra </w:t>
      </w:r>
      <w:r w:rsidR="00970214">
        <w:rPr>
          <w:color w:val="auto"/>
        </w:rPr>
        <w:t xml:space="preserve">alta </w:t>
      </w:r>
      <w:r w:rsidR="00316B58" w:rsidRPr="00970214">
        <w:rPr>
          <w:color w:val="auto"/>
        </w:rPr>
        <w:t>capacità di analisi,</w:t>
      </w:r>
      <w:r w:rsidR="00970214">
        <w:rPr>
          <w:color w:val="auto"/>
        </w:rPr>
        <w:t xml:space="preserve"> di</w:t>
      </w:r>
      <w:r w:rsidR="00316B58" w:rsidRPr="00970214">
        <w:rPr>
          <w:color w:val="auto"/>
        </w:rPr>
        <w:t xml:space="preserve"> sintesi </w:t>
      </w:r>
      <w:proofErr w:type="gramStart"/>
      <w:r w:rsidR="00316B58" w:rsidRPr="00970214">
        <w:rPr>
          <w:color w:val="auto"/>
        </w:rPr>
        <w:t xml:space="preserve">e </w:t>
      </w:r>
      <w:r w:rsidR="00970214">
        <w:rPr>
          <w:color w:val="auto"/>
        </w:rPr>
        <w:t xml:space="preserve"> di</w:t>
      </w:r>
      <w:proofErr w:type="gramEnd"/>
      <w:r w:rsidR="00970214">
        <w:rPr>
          <w:color w:val="auto"/>
        </w:rPr>
        <w:t xml:space="preserve"> </w:t>
      </w:r>
      <w:proofErr w:type="spellStart"/>
      <w:r w:rsidR="00316B58" w:rsidRPr="00970214">
        <w:rPr>
          <w:color w:val="auto"/>
        </w:rPr>
        <w:t>problem</w:t>
      </w:r>
      <w:proofErr w:type="spellEnd"/>
      <w:r w:rsidR="00316B58" w:rsidRPr="00970214">
        <w:rPr>
          <w:color w:val="auto"/>
        </w:rPr>
        <w:t>-solving</w:t>
      </w:r>
      <w:r w:rsidR="00970214" w:rsidRPr="00970214">
        <w:rPr>
          <w:color w:val="auto"/>
        </w:rPr>
        <w:t>. H</w:t>
      </w:r>
      <w:r w:rsidRPr="00970214">
        <w:rPr>
          <w:color w:val="auto"/>
        </w:rPr>
        <w:t>a mostrato un interesse propositivo per</w:t>
      </w:r>
      <w:r w:rsidR="004B1D85" w:rsidRPr="00970214">
        <w:rPr>
          <w:color w:val="auto"/>
        </w:rPr>
        <w:t xml:space="preserve"> </w:t>
      </w:r>
      <w:r w:rsidRPr="00970214">
        <w:rPr>
          <w:color w:val="auto"/>
        </w:rPr>
        <w:t xml:space="preserve">le attività. Ha raggiunto un livello globale di apprendimento distinto. </w:t>
      </w:r>
    </w:p>
    <w:p w14:paraId="01703FB9" w14:textId="7957570D" w:rsidR="006217F6" w:rsidRPr="00970214" w:rsidRDefault="00A36621" w:rsidP="007F6A8C">
      <w:pPr>
        <w:tabs>
          <w:tab w:val="left" w:pos="1560"/>
        </w:tabs>
        <w:ind w:left="1276" w:right="1" w:hanging="1134"/>
        <w:rPr>
          <w:color w:val="auto"/>
        </w:rPr>
      </w:pPr>
      <w:r w:rsidRPr="00970214">
        <w:rPr>
          <w:b/>
          <w:bCs/>
          <w:color w:val="auto"/>
        </w:rPr>
        <w:t>VOTO 8</w:t>
      </w:r>
      <w:r w:rsidR="007F6A8C" w:rsidRPr="00970214">
        <w:rPr>
          <w:b/>
          <w:bCs/>
          <w:color w:val="auto"/>
        </w:rPr>
        <w:tab/>
      </w:r>
      <w:r w:rsidRPr="00970214">
        <w:rPr>
          <w:color w:val="auto"/>
        </w:rPr>
        <w:t xml:space="preserve">Lo studente, nel corso del triennio, ha acquisito </w:t>
      </w:r>
      <w:r w:rsidRPr="00E9167B">
        <w:rPr>
          <w:color w:val="auto"/>
        </w:rPr>
        <w:t xml:space="preserve">conoscenze sicure, ha conseguito un metodo </w:t>
      </w:r>
      <w:r w:rsidRPr="00970214">
        <w:rPr>
          <w:color w:val="auto"/>
        </w:rPr>
        <w:t xml:space="preserve">di lavoro autonomo </w:t>
      </w:r>
      <w:r w:rsidR="00174267" w:rsidRPr="00970214">
        <w:rPr>
          <w:color w:val="auto"/>
        </w:rPr>
        <w:t>e dimostra una buona autonomia nel risolvere problemi complessi. La preparazione è solida in tutte le aree disciplinari e lo studente ha mostrato buona capacità di analisi e sintesi</w:t>
      </w:r>
      <w:r w:rsidR="00970214" w:rsidRPr="00970214">
        <w:rPr>
          <w:color w:val="auto"/>
        </w:rPr>
        <w:t>,</w:t>
      </w:r>
      <w:r w:rsidRPr="00970214">
        <w:rPr>
          <w:color w:val="auto"/>
        </w:rPr>
        <w:t xml:space="preserve"> </w:t>
      </w:r>
      <w:r w:rsidR="00970214" w:rsidRPr="00970214">
        <w:rPr>
          <w:color w:val="auto"/>
        </w:rPr>
        <w:t>raggiungendo</w:t>
      </w:r>
      <w:r w:rsidRPr="00970214">
        <w:rPr>
          <w:color w:val="auto"/>
        </w:rPr>
        <w:t xml:space="preserve"> un livello globale di apprendimento buono. </w:t>
      </w:r>
    </w:p>
    <w:p w14:paraId="4A495826" w14:textId="74535A0D" w:rsidR="006217F6" w:rsidRPr="00E9167B" w:rsidRDefault="00A36621" w:rsidP="007F6A8C">
      <w:pPr>
        <w:tabs>
          <w:tab w:val="left" w:pos="1560"/>
        </w:tabs>
        <w:ind w:left="1276" w:right="1" w:hanging="1134"/>
        <w:rPr>
          <w:color w:val="auto"/>
        </w:rPr>
      </w:pPr>
      <w:r w:rsidRPr="00E9167B">
        <w:rPr>
          <w:b/>
          <w:bCs/>
          <w:color w:val="auto"/>
        </w:rPr>
        <w:t>VOTO 7</w:t>
      </w:r>
      <w:r w:rsidR="007F6A8C">
        <w:rPr>
          <w:b/>
          <w:bCs/>
          <w:color w:val="auto"/>
        </w:rPr>
        <w:tab/>
      </w:r>
      <w:r w:rsidRPr="00E9167B">
        <w:rPr>
          <w:color w:val="auto"/>
        </w:rPr>
        <w:t>Lo studente</w:t>
      </w:r>
      <w:r w:rsidRPr="00970214">
        <w:rPr>
          <w:color w:val="auto"/>
        </w:rPr>
        <w:t>, nel corso del triennio, ha acquisito conoscenze più che sufficienti, ha conseguito un metodo di lavoro abbastanza autonomo</w:t>
      </w:r>
      <w:r w:rsidR="001B7134" w:rsidRPr="00970214">
        <w:rPr>
          <w:color w:val="auto"/>
        </w:rPr>
        <w:t>,</w:t>
      </w:r>
      <w:r w:rsidRPr="00970214">
        <w:rPr>
          <w:color w:val="auto"/>
        </w:rPr>
        <w:t xml:space="preserve"> </w:t>
      </w:r>
      <w:r w:rsidR="00854C82" w:rsidRPr="00970214">
        <w:rPr>
          <w:color w:val="auto"/>
        </w:rPr>
        <w:t xml:space="preserve">ha </w:t>
      </w:r>
      <w:r w:rsidR="007A6E60" w:rsidRPr="00970214">
        <w:rPr>
          <w:color w:val="auto"/>
        </w:rPr>
        <w:t>potenziato</w:t>
      </w:r>
      <w:r w:rsidR="00854C82" w:rsidRPr="00970214">
        <w:rPr>
          <w:color w:val="auto"/>
        </w:rPr>
        <w:t xml:space="preserve"> alcune abilità</w:t>
      </w:r>
      <w:r w:rsidR="007A6E60" w:rsidRPr="00970214">
        <w:rPr>
          <w:color w:val="auto"/>
        </w:rPr>
        <w:t xml:space="preserve"> più</w:t>
      </w:r>
      <w:r w:rsidR="00854C82" w:rsidRPr="00970214">
        <w:rPr>
          <w:color w:val="auto"/>
        </w:rPr>
        <w:t xml:space="preserve"> complesse. La partecipazione e l’impegno sono generalmente positivi</w:t>
      </w:r>
      <w:r w:rsidRPr="00970214">
        <w:rPr>
          <w:color w:val="auto"/>
        </w:rPr>
        <w:t xml:space="preserve">. Ha raggiunto un livello globale di </w:t>
      </w:r>
      <w:r w:rsidRPr="00E9167B">
        <w:rPr>
          <w:color w:val="auto"/>
        </w:rPr>
        <w:t xml:space="preserve">apprendimento discreto. </w:t>
      </w:r>
    </w:p>
    <w:p w14:paraId="7AC78FA1" w14:textId="69D7F6F4" w:rsidR="006217F6" w:rsidRPr="00970214" w:rsidRDefault="00A36621" w:rsidP="007F6A8C">
      <w:pPr>
        <w:tabs>
          <w:tab w:val="left" w:pos="1560"/>
        </w:tabs>
        <w:ind w:left="1276" w:right="1" w:hanging="1134"/>
        <w:rPr>
          <w:color w:val="auto"/>
        </w:rPr>
      </w:pPr>
      <w:r w:rsidRPr="00E9167B">
        <w:rPr>
          <w:b/>
          <w:bCs/>
          <w:color w:val="auto"/>
        </w:rPr>
        <w:t>VOTO 6</w:t>
      </w:r>
      <w:r w:rsidR="007F6A8C">
        <w:rPr>
          <w:b/>
          <w:bCs/>
          <w:color w:val="auto"/>
        </w:rPr>
        <w:tab/>
      </w:r>
      <w:r w:rsidRPr="00E9167B">
        <w:rPr>
          <w:color w:val="auto"/>
        </w:rPr>
        <w:t xml:space="preserve">Lo studente, nel corso del triennio, ha acquisito conoscenze essenziali e ha mostrato un interesse selettivo per le attività. Il metodo di lavoro è in via di </w:t>
      </w:r>
      <w:r w:rsidR="007A6E60" w:rsidRPr="00970214">
        <w:rPr>
          <w:color w:val="auto"/>
        </w:rPr>
        <w:t>consolidamento</w:t>
      </w:r>
      <w:r w:rsidRPr="00970214">
        <w:rPr>
          <w:color w:val="auto"/>
        </w:rPr>
        <w:t xml:space="preserve">. </w:t>
      </w:r>
      <w:r w:rsidR="004F7186" w:rsidRPr="00970214">
        <w:rPr>
          <w:color w:val="auto"/>
        </w:rPr>
        <w:t>È in grado di affrontare gli argomenti principali</w:t>
      </w:r>
      <w:r w:rsidR="007A6E60" w:rsidRPr="00970214">
        <w:rPr>
          <w:color w:val="auto"/>
        </w:rPr>
        <w:t xml:space="preserve"> </w:t>
      </w:r>
      <w:r w:rsidR="004F7186" w:rsidRPr="00970214">
        <w:rPr>
          <w:color w:val="auto"/>
        </w:rPr>
        <w:t>con margini di miglioramento nelle capacità di approfondimento e applicazione. Ha raggiunto un livello globale di apprendimento sufficiente</w:t>
      </w:r>
      <w:r w:rsidR="00E7454A" w:rsidRPr="00970214">
        <w:rPr>
          <w:color w:val="auto"/>
        </w:rPr>
        <w:t>.</w:t>
      </w:r>
    </w:p>
    <w:sectPr w:rsidR="006217F6" w:rsidRPr="00970214">
      <w:pgSz w:w="11900" w:h="16840"/>
      <w:pgMar w:top="1184" w:right="1132" w:bottom="1306" w:left="113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410"/>
    <w:multiLevelType w:val="hybridMultilevel"/>
    <w:tmpl w:val="3E0E1D20"/>
    <w:lvl w:ilvl="0" w:tplc="B6A8ED46">
      <w:start w:val="1"/>
      <w:numFmt w:val="decimal"/>
      <w:lvlText w:val="%1)"/>
      <w:lvlJc w:val="left"/>
      <w:pPr>
        <w:ind w:left="2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EFE2FD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03EC7D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F904D0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F9E97C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FA4505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8582C6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29E30A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1760F8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2E524E"/>
    <w:multiLevelType w:val="hybridMultilevel"/>
    <w:tmpl w:val="A13865AC"/>
    <w:lvl w:ilvl="0" w:tplc="0410000F">
      <w:start w:val="1"/>
      <w:numFmt w:val="decimal"/>
      <w:lvlText w:val="%1."/>
      <w:lvlJc w:val="left"/>
      <w:pPr>
        <w:ind w:left="705" w:hanging="360"/>
      </w:pPr>
    </w:lvl>
    <w:lvl w:ilvl="1" w:tplc="04100019" w:tentative="1">
      <w:start w:val="1"/>
      <w:numFmt w:val="lowerLetter"/>
      <w:lvlText w:val="%2."/>
      <w:lvlJc w:val="left"/>
      <w:pPr>
        <w:ind w:left="1425" w:hanging="360"/>
      </w:pPr>
    </w:lvl>
    <w:lvl w:ilvl="2" w:tplc="0410001B" w:tentative="1">
      <w:start w:val="1"/>
      <w:numFmt w:val="lowerRoman"/>
      <w:lvlText w:val="%3."/>
      <w:lvlJc w:val="right"/>
      <w:pPr>
        <w:ind w:left="2145" w:hanging="180"/>
      </w:pPr>
    </w:lvl>
    <w:lvl w:ilvl="3" w:tplc="0410000F" w:tentative="1">
      <w:start w:val="1"/>
      <w:numFmt w:val="decimal"/>
      <w:lvlText w:val="%4."/>
      <w:lvlJc w:val="left"/>
      <w:pPr>
        <w:ind w:left="2865" w:hanging="360"/>
      </w:pPr>
    </w:lvl>
    <w:lvl w:ilvl="4" w:tplc="04100019" w:tentative="1">
      <w:start w:val="1"/>
      <w:numFmt w:val="lowerLetter"/>
      <w:lvlText w:val="%5."/>
      <w:lvlJc w:val="left"/>
      <w:pPr>
        <w:ind w:left="3585" w:hanging="360"/>
      </w:pPr>
    </w:lvl>
    <w:lvl w:ilvl="5" w:tplc="0410001B" w:tentative="1">
      <w:start w:val="1"/>
      <w:numFmt w:val="lowerRoman"/>
      <w:lvlText w:val="%6."/>
      <w:lvlJc w:val="right"/>
      <w:pPr>
        <w:ind w:left="4305" w:hanging="180"/>
      </w:pPr>
    </w:lvl>
    <w:lvl w:ilvl="6" w:tplc="0410000F" w:tentative="1">
      <w:start w:val="1"/>
      <w:numFmt w:val="decimal"/>
      <w:lvlText w:val="%7."/>
      <w:lvlJc w:val="left"/>
      <w:pPr>
        <w:ind w:left="5025" w:hanging="360"/>
      </w:pPr>
    </w:lvl>
    <w:lvl w:ilvl="7" w:tplc="04100019" w:tentative="1">
      <w:start w:val="1"/>
      <w:numFmt w:val="lowerLetter"/>
      <w:lvlText w:val="%8."/>
      <w:lvlJc w:val="left"/>
      <w:pPr>
        <w:ind w:left="5745" w:hanging="360"/>
      </w:pPr>
    </w:lvl>
    <w:lvl w:ilvl="8" w:tplc="0410001B" w:tentative="1">
      <w:start w:val="1"/>
      <w:numFmt w:val="lowerRoman"/>
      <w:lvlText w:val="%9."/>
      <w:lvlJc w:val="right"/>
      <w:pPr>
        <w:ind w:left="6465" w:hanging="180"/>
      </w:pPr>
    </w:lvl>
  </w:abstractNum>
  <w:abstractNum w:abstractNumId="2" w15:restartNumberingAfterBreak="0">
    <w:nsid w:val="0D3C6F71"/>
    <w:multiLevelType w:val="hybridMultilevel"/>
    <w:tmpl w:val="2C6CA698"/>
    <w:lvl w:ilvl="0" w:tplc="C846C35C">
      <w:start w:val="1"/>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66EF8B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40AF6D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5BE64E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B46325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66863A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A040C1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8D066F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83CB22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1B97923"/>
    <w:multiLevelType w:val="hybridMultilevel"/>
    <w:tmpl w:val="073E3B36"/>
    <w:lvl w:ilvl="0" w:tplc="04100001">
      <w:start w:val="1"/>
      <w:numFmt w:val="bullet"/>
      <w:lvlText w:val=""/>
      <w:lvlJc w:val="left"/>
      <w:pPr>
        <w:ind w:left="705" w:hanging="360"/>
      </w:pPr>
      <w:rPr>
        <w:rFonts w:ascii="Symbol" w:hAnsi="Symbol" w:hint="default"/>
      </w:rPr>
    </w:lvl>
    <w:lvl w:ilvl="1" w:tplc="FFFFFFFF" w:tentative="1">
      <w:start w:val="1"/>
      <w:numFmt w:val="lowerLetter"/>
      <w:lvlText w:val="%2."/>
      <w:lvlJc w:val="left"/>
      <w:pPr>
        <w:ind w:left="1425" w:hanging="360"/>
      </w:pPr>
    </w:lvl>
    <w:lvl w:ilvl="2" w:tplc="FFFFFFFF" w:tentative="1">
      <w:start w:val="1"/>
      <w:numFmt w:val="lowerRoman"/>
      <w:lvlText w:val="%3."/>
      <w:lvlJc w:val="right"/>
      <w:pPr>
        <w:ind w:left="2145" w:hanging="180"/>
      </w:pPr>
    </w:lvl>
    <w:lvl w:ilvl="3" w:tplc="FFFFFFFF" w:tentative="1">
      <w:start w:val="1"/>
      <w:numFmt w:val="decimal"/>
      <w:lvlText w:val="%4."/>
      <w:lvlJc w:val="left"/>
      <w:pPr>
        <w:ind w:left="2865" w:hanging="360"/>
      </w:pPr>
    </w:lvl>
    <w:lvl w:ilvl="4" w:tplc="FFFFFFFF" w:tentative="1">
      <w:start w:val="1"/>
      <w:numFmt w:val="lowerLetter"/>
      <w:lvlText w:val="%5."/>
      <w:lvlJc w:val="left"/>
      <w:pPr>
        <w:ind w:left="3585" w:hanging="360"/>
      </w:pPr>
    </w:lvl>
    <w:lvl w:ilvl="5" w:tplc="FFFFFFFF" w:tentative="1">
      <w:start w:val="1"/>
      <w:numFmt w:val="lowerRoman"/>
      <w:lvlText w:val="%6."/>
      <w:lvlJc w:val="right"/>
      <w:pPr>
        <w:ind w:left="4305" w:hanging="180"/>
      </w:pPr>
    </w:lvl>
    <w:lvl w:ilvl="6" w:tplc="FFFFFFFF" w:tentative="1">
      <w:start w:val="1"/>
      <w:numFmt w:val="decimal"/>
      <w:lvlText w:val="%7."/>
      <w:lvlJc w:val="left"/>
      <w:pPr>
        <w:ind w:left="5025" w:hanging="360"/>
      </w:pPr>
    </w:lvl>
    <w:lvl w:ilvl="7" w:tplc="FFFFFFFF" w:tentative="1">
      <w:start w:val="1"/>
      <w:numFmt w:val="lowerLetter"/>
      <w:lvlText w:val="%8."/>
      <w:lvlJc w:val="left"/>
      <w:pPr>
        <w:ind w:left="5745" w:hanging="360"/>
      </w:pPr>
    </w:lvl>
    <w:lvl w:ilvl="8" w:tplc="FFFFFFFF" w:tentative="1">
      <w:start w:val="1"/>
      <w:numFmt w:val="lowerRoman"/>
      <w:lvlText w:val="%9."/>
      <w:lvlJc w:val="right"/>
      <w:pPr>
        <w:ind w:left="6465" w:hanging="180"/>
      </w:pPr>
    </w:lvl>
  </w:abstractNum>
  <w:abstractNum w:abstractNumId="4" w15:restartNumberingAfterBreak="0">
    <w:nsid w:val="331866D2"/>
    <w:multiLevelType w:val="hybridMultilevel"/>
    <w:tmpl w:val="B296B470"/>
    <w:lvl w:ilvl="0" w:tplc="30D6D5B0">
      <w:start w:val="1"/>
      <w:numFmt w:val="bullet"/>
      <w:lvlText w:val="-"/>
      <w:lvlJc w:val="left"/>
      <w:pPr>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AC2451F"/>
    <w:multiLevelType w:val="hybridMultilevel"/>
    <w:tmpl w:val="0DB88F36"/>
    <w:lvl w:ilvl="0" w:tplc="96AE2C1E">
      <w:start w:val="1"/>
      <w:numFmt w:val="decimal"/>
      <w:lvlText w:val="%1."/>
      <w:lvlJc w:val="left"/>
      <w:pPr>
        <w:ind w:left="2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822E1A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910CF7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A80A66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46403E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238920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34CB4D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132F52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5143D6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DEF0471"/>
    <w:multiLevelType w:val="hybridMultilevel"/>
    <w:tmpl w:val="386E5F96"/>
    <w:lvl w:ilvl="0" w:tplc="6C7099CA">
      <w:start w:val="1"/>
      <w:numFmt w:val="decimal"/>
      <w:lvlText w:val="%1."/>
      <w:lvlJc w:val="left"/>
      <w:pPr>
        <w:ind w:left="2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11C2EC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1AE038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538459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882751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532653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8427C5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F828F6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3BA224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2AA14CB"/>
    <w:multiLevelType w:val="hybridMultilevel"/>
    <w:tmpl w:val="E1260754"/>
    <w:lvl w:ilvl="0" w:tplc="5B4E3406">
      <w:start w:val="1"/>
      <w:numFmt w:val="decimal"/>
      <w:lvlText w:val="%1."/>
      <w:lvlJc w:val="left"/>
      <w:pPr>
        <w:ind w:left="4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FB095FC">
      <w:start w:val="1"/>
      <w:numFmt w:val="lowerLetter"/>
      <w:lvlText w:val="%2"/>
      <w:lvlJc w:val="left"/>
      <w:pPr>
        <w:ind w:left="13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038A92E">
      <w:start w:val="1"/>
      <w:numFmt w:val="lowerRoman"/>
      <w:lvlText w:val="%3"/>
      <w:lvlJc w:val="left"/>
      <w:pPr>
        <w:ind w:left="20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EC471E0">
      <w:start w:val="1"/>
      <w:numFmt w:val="decimal"/>
      <w:lvlText w:val="%4"/>
      <w:lvlJc w:val="left"/>
      <w:pPr>
        <w:ind w:left="27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ECCA21E">
      <w:start w:val="1"/>
      <w:numFmt w:val="lowerLetter"/>
      <w:lvlText w:val="%5"/>
      <w:lvlJc w:val="left"/>
      <w:pPr>
        <w:ind w:left="34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1005AB2">
      <w:start w:val="1"/>
      <w:numFmt w:val="lowerRoman"/>
      <w:lvlText w:val="%6"/>
      <w:lvlJc w:val="left"/>
      <w:pPr>
        <w:ind w:left="41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38CE400">
      <w:start w:val="1"/>
      <w:numFmt w:val="decimal"/>
      <w:lvlText w:val="%7"/>
      <w:lvlJc w:val="left"/>
      <w:pPr>
        <w:ind w:left="49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FB4FFE8">
      <w:start w:val="1"/>
      <w:numFmt w:val="lowerLetter"/>
      <w:lvlText w:val="%8"/>
      <w:lvlJc w:val="left"/>
      <w:pPr>
        <w:ind w:left="56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EA038F8">
      <w:start w:val="1"/>
      <w:numFmt w:val="lowerRoman"/>
      <w:lvlText w:val="%9"/>
      <w:lvlJc w:val="left"/>
      <w:pPr>
        <w:ind w:left="63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93D4001"/>
    <w:multiLevelType w:val="hybridMultilevel"/>
    <w:tmpl w:val="E17A8594"/>
    <w:lvl w:ilvl="0" w:tplc="30D6D5B0">
      <w:start w:val="1"/>
      <w:numFmt w:val="bullet"/>
      <w:lvlText w:val="-"/>
      <w:lvlJc w:val="left"/>
      <w:pPr>
        <w:ind w:left="705" w:hanging="36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1425" w:hanging="360"/>
      </w:pPr>
    </w:lvl>
    <w:lvl w:ilvl="2" w:tplc="FFFFFFFF" w:tentative="1">
      <w:start w:val="1"/>
      <w:numFmt w:val="lowerRoman"/>
      <w:lvlText w:val="%3."/>
      <w:lvlJc w:val="right"/>
      <w:pPr>
        <w:ind w:left="2145" w:hanging="180"/>
      </w:pPr>
    </w:lvl>
    <w:lvl w:ilvl="3" w:tplc="FFFFFFFF" w:tentative="1">
      <w:start w:val="1"/>
      <w:numFmt w:val="decimal"/>
      <w:lvlText w:val="%4."/>
      <w:lvlJc w:val="left"/>
      <w:pPr>
        <w:ind w:left="2865" w:hanging="360"/>
      </w:pPr>
    </w:lvl>
    <w:lvl w:ilvl="4" w:tplc="FFFFFFFF" w:tentative="1">
      <w:start w:val="1"/>
      <w:numFmt w:val="lowerLetter"/>
      <w:lvlText w:val="%5."/>
      <w:lvlJc w:val="left"/>
      <w:pPr>
        <w:ind w:left="3585" w:hanging="360"/>
      </w:pPr>
    </w:lvl>
    <w:lvl w:ilvl="5" w:tplc="FFFFFFFF" w:tentative="1">
      <w:start w:val="1"/>
      <w:numFmt w:val="lowerRoman"/>
      <w:lvlText w:val="%6."/>
      <w:lvlJc w:val="right"/>
      <w:pPr>
        <w:ind w:left="4305" w:hanging="180"/>
      </w:pPr>
    </w:lvl>
    <w:lvl w:ilvl="6" w:tplc="FFFFFFFF" w:tentative="1">
      <w:start w:val="1"/>
      <w:numFmt w:val="decimal"/>
      <w:lvlText w:val="%7."/>
      <w:lvlJc w:val="left"/>
      <w:pPr>
        <w:ind w:left="5025" w:hanging="360"/>
      </w:pPr>
    </w:lvl>
    <w:lvl w:ilvl="7" w:tplc="FFFFFFFF" w:tentative="1">
      <w:start w:val="1"/>
      <w:numFmt w:val="lowerLetter"/>
      <w:lvlText w:val="%8."/>
      <w:lvlJc w:val="left"/>
      <w:pPr>
        <w:ind w:left="5745" w:hanging="360"/>
      </w:pPr>
    </w:lvl>
    <w:lvl w:ilvl="8" w:tplc="FFFFFFFF" w:tentative="1">
      <w:start w:val="1"/>
      <w:numFmt w:val="lowerRoman"/>
      <w:lvlText w:val="%9."/>
      <w:lvlJc w:val="right"/>
      <w:pPr>
        <w:ind w:left="6465" w:hanging="180"/>
      </w:pPr>
    </w:lvl>
  </w:abstractNum>
  <w:abstractNum w:abstractNumId="9" w15:restartNumberingAfterBreak="0">
    <w:nsid w:val="6A145DFC"/>
    <w:multiLevelType w:val="hybridMultilevel"/>
    <w:tmpl w:val="1DAE1FBE"/>
    <w:lvl w:ilvl="0" w:tplc="30D6D5B0">
      <w:start w:val="1"/>
      <w:numFmt w:val="bullet"/>
      <w:lvlText w:val="-"/>
      <w:lvlJc w:val="left"/>
      <w:pPr>
        <w:ind w:left="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0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6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C8455D0"/>
    <w:multiLevelType w:val="hybridMultilevel"/>
    <w:tmpl w:val="8352806C"/>
    <w:lvl w:ilvl="0" w:tplc="22DE0376">
      <w:start w:val="1"/>
      <w:numFmt w:val="lowerLetter"/>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EF0C6E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D9CFD2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484B1A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3CCC1C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EFA272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4B24DA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D6C28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FF6A2B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1796F32"/>
    <w:multiLevelType w:val="hybridMultilevel"/>
    <w:tmpl w:val="0700E19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45F3ACB"/>
    <w:multiLevelType w:val="hybridMultilevel"/>
    <w:tmpl w:val="8606FC5E"/>
    <w:lvl w:ilvl="0" w:tplc="30D6D5B0">
      <w:start w:val="1"/>
      <w:numFmt w:val="bullet"/>
      <w:lvlText w:val="-"/>
      <w:lvlJc w:val="left"/>
      <w:pPr>
        <w:ind w:left="8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DCAC992">
      <w:start w:val="1"/>
      <w:numFmt w:val="bullet"/>
      <w:lvlText w:val="o"/>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88CDBF8">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B099F2">
      <w:start w:val="1"/>
      <w:numFmt w:val="bullet"/>
      <w:lvlText w:val="•"/>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2DA3098">
      <w:start w:val="1"/>
      <w:numFmt w:val="bullet"/>
      <w:lvlText w:val="o"/>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7683F26">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4A270C8">
      <w:start w:val="1"/>
      <w:numFmt w:val="bullet"/>
      <w:lvlText w:val="•"/>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A3C73E4">
      <w:start w:val="1"/>
      <w:numFmt w:val="bullet"/>
      <w:lvlText w:val="o"/>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FFE2B56">
      <w:start w:val="1"/>
      <w:numFmt w:val="bullet"/>
      <w:lvlText w:val="▪"/>
      <w:lvlJc w:val="left"/>
      <w:pPr>
        <w:ind w:left="6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563610968">
    <w:abstractNumId w:val="10"/>
  </w:num>
  <w:num w:numId="2" w16cid:durableId="1260334583">
    <w:abstractNumId w:val="0"/>
  </w:num>
  <w:num w:numId="3" w16cid:durableId="1743134706">
    <w:abstractNumId w:val="7"/>
  </w:num>
  <w:num w:numId="4" w16cid:durableId="2094471971">
    <w:abstractNumId w:val="5"/>
  </w:num>
  <w:num w:numId="5" w16cid:durableId="151534104">
    <w:abstractNumId w:val="6"/>
  </w:num>
  <w:num w:numId="6" w16cid:durableId="1501853723">
    <w:abstractNumId w:val="2"/>
  </w:num>
  <w:num w:numId="7" w16cid:durableId="2095517802">
    <w:abstractNumId w:val="12"/>
  </w:num>
  <w:num w:numId="8" w16cid:durableId="1293251478">
    <w:abstractNumId w:val="1"/>
  </w:num>
  <w:num w:numId="9" w16cid:durableId="161749773">
    <w:abstractNumId w:val="3"/>
  </w:num>
  <w:num w:numId="10" w16cid:durableId="576088934">
    <w:abstractNumId w:val="8"/>
  </w:num>
  <w:num w:numId="11" w16cid:durableId="1730153736">
    <w:abstractNumId w:val="9"/>
  </w:num>
  <w:num w:numId="12" w16cid:durableId="1717855269">
    <w:abstractNumId w:val="4"/>
  </w:num>
  <w:num w:numId="13" w16cid:durableId="358599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7F6"/>
    <w:rsid w:val="00072AE0"/>
    <w:rsid w:val="000E6B35"/>
    <w:rsid w:val="000F6D59"/>
    <w:rsid w:val="001008C3"/>
    <w:rsid w:val="001277B1"/>
    <w:rsid w:val="00152BEF"/>
    <w:rsid w:val="00174267"/>
    <w:rsid w:val="001B7134"/>
    <w:rsid w:val="00200BB1"/>
    <w:rsid w:val="00224996"/>
    <w:rsid w:val="00290D32"/>
    <w:rsid w:val="00303422"/>
    <w:rsid w:val="00316B58"/>
    <w:rsid w:val="00372C9C"/>
    <w:rsid w:val="00377742"/>
    <w:rsid w:val="00394E35"/>
    <w:rsid w:val="00435885"/>
    <w:rsid w:val="004667A0"/>
    <w:rsid w:val="004B1D85"/>
    <w:rsid w:val="004F7186"/>
    <w:rsid w:val="00517A9D"/>
    <w:rsid w:val="00526160"/>
    <w:rsid w:val="005537DE"/>
    <w:rsid w:val="005D60A9"/>
    <w:rsid w:val="005F7295"/>
    <w:rsid w:val="006217F6"/>
    <w:rsid w:val="00626694"/>
    <w:rsid w:val="00627DAB"/>
    <w:rsid w:val="00635D4C"/>
    <w:rsid w:val="006A0AFC"/>
    <w:rsid w:val="006D6848"/>
    <w:rsid w:val="00752B0F"/>
    <w:rsid w:val="00755F49"/>
    <w:rsid w:val="00781C3B"/>
    <w:rsid w:val="00794ED9"/>
    <w:rsid w:val="007A6E60"/>
    <w:rsid w:val="007A7017"/>
    <w:rsid w:val="007F6A8C"/>
    <w:rsid w:val="00854C82"/>
    <w:rsid w:val="00885789"/>
    <w:rsid w:val="00902BB6"/>
    <w:rsid w:val="00935099"/>
    <w:rsid w:val="00970214"/>
    <w:rsid w:val="009D4507"/>
    <w:rsid w:val="00A36621"/>
    <w:rsid w:val="00A42B47"/>
    <w:rsid w:val="00A64A74"/>
    <w:rsid w:val="00AC7AFE"/>
    <w:rsid w:val="00AD6654"/>
    <w:rsid w:val="00B03A08"/>
    <w:rsid w:val="00B2102F"/>
    <w:rsid w:val="00BC6B86"/>
    <w:rsid w:val="00C04643"/>
    <w:rsid w:val="00C17168"/>
    <w:rsid w:val="00CB7EEF"/>
    <w:rsid w:val="00CE7232"/>
    <w:rsid w:val="00D83063"/>
    <w:rsid w:val="00DC3490"/>
    <w:rsid w:val="00DF4870"/>
    <w:rsid w:val="00E0338D"/>
    <w:rsid w:val="00E1222E"/>
    <w:rsid w:val="00E32BF2"/>
    <w:rsid w:val="00E5616B"/>
    <w:rsid w:val="00E674F9"/>
    <w:rsid w:val="00E7454A"/>
    <w:rsid w:val="00E85409"/>
    <w:rsid w:val="00E9167B"/>
    <w:rsid w:val="00E9244D"/>
    <w:rsid w:val="00EC5D6E"/>
    <w:rsid w:val="00ED390B"/>
    <w:rsid w:val="00EE59A9"/>
    <w:rsid w:val="00F73942"/>
    <w:rsid w:val="00FD6B63"/>
    <w:rsid w:val="00FF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45F8C"/>
  <w15:docId w15:val="{F20FBBF3-60A5-49E1-8D5F-877EC0C9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5" w:line="249" w:lineRule="auto"/>
      <w:ind w:left="10" w:right="5" w:hanging="10"/>
      <w:jc w:val="both"/>
    </w:pPr>
    <w:rPr>
      <w:rFonts w:ascii="Calibri" w:eastAsia="Calibri" w:hAnsi="Calibri" w:cs="Calibri"/>
      <w:color w:val="000000"/>
    </w:rPr>
  </w:style>
  <w:style w:type="paragraph" w:styleId="Titolo1">
    <w:name w:val="heading 1"/>
    <w:next w:val="Normale"/>
    <w:link w:val="Titolo1Carattere"/>
    <w:uiPriority w:val="9"/>
    <w:qFormat/>
    <w:pPr>
      <w:keepNext/>
      <w:keepLines/>
      <w:spacing w:after="0" w:line="259" w:lineRule="auto"/>
      <w:ind w:left="10" w:hanging="10"/>
      <w:outlineLvl w:val="0"/>
    </w:pPr>
    <w:rPr>
      <w:rFonts w:ascii="Calibri" w:eastAsia="Calibri" w:hAnsi="Calibri" w:cs="Calibri"/>
      <w:b/>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styleId="Collegamentoipertestuale">
    <w:name w:val="Hyperlink"/>
    <w:basedOn w:val="Carpredefinitoparagrafo"/>
    <w:uiPriority w:val="99"/>
    <w:unhideWhenUsed/>
    <w:rsid w:val="00CE7232"/>
    <w:rPr>
      <w:color w:val="0563C1" w:themeColor="hyperlink"/>
      <w:u w:val="single"/>
    </w:rPr>
  </w:style>
  <w:style w:type="character" w:styleId="Menzionenonrisolta">
    <w:name w:val="Unresolved Mention"/>
    <w:basedOn w:val="Carpredefinitoparagrafo"/>
    <w:uiPriority w:val="99"/>
    <w:semiHidden/>
    <w:unhideWhenUsed/>
    <w:rsid w:val="00CE7232"/>
    <w:rPr>
      <w:color w:val="605E5C"/>
      <w:shd w:val="clear" w:color="auto" w:fill="E1DFDD"/>
    </w:rPr>
  </w:style>
  <w:style w:type="paragraph" w:styleId="Paragrafoelenco">
    <w:name w:val="List Paragraph"/>
    <w:basedOn w:val="Normale"/>
    <w:uiPriority w:val="34"/>
    <w:qFormat/>
    <w:rsid w:val="00CE72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6F163-3BCE-451F-A613-B63895357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5</Pages>
  <Words>2139</Words>
  <Characters>12196</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Eugenia Bossio</dc:creator>
  <cp:keywords/>
  <cp:lastModifiedBy>ic 4miles</cp:lastModifiedBy>
  <cp:revision>61</cp:revision>
  <dcterms:created xsi:type="dcterms:W3CDTF">2025-05-07T18:06:00Z</dcterms:created>
  <dcterms:modified xsi:type="dcterms:W3CDTF">2025-05-12T12:53:00Z</dcterms:modified>
</cp:coreProperties>
</file>